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E7" w:rsidRDefault="009F21E7" w:rsidP="00483EE3">
      <w:r>
        <w:rPr>
          <w:noProof/>
        </w:rPr>
        <w:drawing>
          <wp:anchor distT="0" distB="0" distL="114300" distR="114300" simplePos="0" relativeHeight="251658240" behindDoc="0" locked="0" layoutInCell="1" allowOverlap="1" wp14:anchorId="10F1A9A6" wp14:editId="2205FA35">
            <wp:simplePos x="0" y="0"/>
            <wp:positionH relativeFrom="column">
              <wp:posOffset>2632710</wp:posOffset>
            </wp:positionH>
            <wp:positionV relativeFrom="paragraph">
              <wp:posOffset>28575</wp:posOffset>
            </wp:positionV>
            <wp:extent cx="609600" cy="723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r>
    </w:p>
    <w:p w:rsidR="009F21E7" w:rsidRDefault="009F21E7" w:rsidP="009F21E7">
      <w:pPr>
        <w:jc w:val="center"/>
        <w:rPr>
          <w:b/>
          <w:caps/>
        </w:rPr>
      </w:pPr>
      <w:r>
        <w:rPr>
          <w:b/>
          <w:caps/>
        </w:rPr>
        <w:t xml:space="preserve">Україна </w:t>
      </w:r>
    </w:p>
    <w:p w:rsidR="009F21E7" w:rsidRDefault="009F21E7" w:rsidP="009F21E7">
      <w:pPr>
        <w:jc w:val="center"/>
        <w:rPr>
          <w:b/>
        </w:rPr>
      </w:pPr>
      <w:r>
        <w:rPr>
          <w:b/>
        </w:rPr>
        <w:t>ЛИМАНСЬКА СЕЛИЩНА РАДА</w:t>
      </w:r>
    </w:p>
    <w:p w:rsidR="009F21E7" w:rsidRDefault="009F21E7" w:rsidP="009F21E7">
      <w:pPr>
        <w:tabs>
          <w:tab w:val="left" w:pos="3930"/>
        </w:tabs>
        <w:jc w:val="center"/>
        <w:rPr>
          <w:b/>
        </w:rPr>
      </w:pPr>
      <w:r>
        <w:rPr>
          <w:b/>
        </w:rPr>
        <w:t>РОЗДІЛЬНЯНСЬКОГО РАЙОНУ ОДЕСЬКОЇ ОБЛАСТІ</w:t>
      </w:r>
    </w:p>
    <w:p w:rsidR="009F21E7" w:rsidRDefault="009F21E7" w:rsidP="009F21E7">
      <w:pPr>
        <w:tabs>
          <w:tab w:val="left" w:pos="3930"/>
        </w:tabs>
        <w:jc w:val="center"/>
        <w:rPr>
          <w:b/>
        </w:rPr>
      </w:pPr>
      <w:r>
        <w:rPr>
          <w:b/>
        </w:rPr>
        <w:t>ВИКОНАВЧИЙ КОМІТЕТ</w:t>
      </w:r>
    </w:p>
    <w:p w:rsidR="009F21E7" w:rsidRDefault="009F21E7" w:rsidP="009F21E7">
      <w:pPr>
        <w:pStyle w:val="10"/>
        <w:rPr>
          <w:sz w:val="24"/>
        </w:rPr>
      </w:pPr>
      <w:r>
        <w:rPr>
          <w:sz w:val="24"/>
        </w:rPr>
        <w:t>РІШЕННЯ</w:t>
      </w:r>
    </w:p>
    <w:p w:rsidR="009F21E7" w:rsidRDefault="009F21E7" w:rsidP="009F21E7">
      <w:pPr>
        <w:tabs>
          <w:tab w:val="left" w:pos="3930"/>
        </w:tabs>
        <w:jc w:val="center"/>
        <w:rPr>
          <w:b/>
        </w:rPr>
      </w:pPr>
    </w:p>
    <w:p w:rsidR="009F21E7" w:rsidRDefault="009F21E7" w:rsidP="009F21E7">
      <w:pPr>
        <w:rPr>
          <w:lang w:val="uk-UA" w:eastAsia="x-none"/>
        </w:rPr>
      </w:pPr>
      <w:r>
        <w:rPr>
          <w:b/>
          <w:lang w:val="uk-UA"/>
        </w:rPr>
        <w:t>0</w:t>
      </w:r>
      <w:r w:rsidR="00935144">
        <w:rPr>
          <w:b/>
          <w:lang w:val="uk-UA"/>
        </w:rPr>
        <w:t>4</w:t>
      </w:r>
      <w:r>
        <w:rPr>
          <w:b/>
          <w:lang w:val="uk-UA"/>
        </w:rPr>
        <w:t xml:space="preserve"> березня 2022</w:t>
      </w:r>
      <w:r>
        <w:rPr>
          <w:b/>
        </w:rPr>
        <w:t xml:space="preserve"> року                        </w:t>
      </w:r>
      <w:r>
        <w:rPr>
          <w:b/>
          <w:lang w:val="uk-UA"/>
        </w:rPr>
        <w:t xml:space="preserve">      № 4</w:t>
      </w:r>
      <w:r w:rsidR="00935144">
        <w:rPr>
          <w:b/>
          <w:lang w:val="uk-UA"/>
        </w:rPr>
        <w:t>4</w:t>
      </w:r>
      <w:r>
        <w:rPr>
          <w:b/>
          <w:lang w:val="uk-UA"/>
        </w:rPr>
        <w:t>/22-СР</w:t>
      </w:r>
      <w:r>
        <w:rPr>
          <w:b/>
        </w:rPr>
        <w:t xml:space="preserve">                    смт. Лиманське</w:t>
      </w:r>
    </w:p>
    <w:p w:rsidR="009F21E7" w:rsidRDefault="009F21E7" w:rsidP="009F21E7">
      <w:pPr>
        <w:rPr>
          <w:lang w:val="uk-UA" w:eastAsia="x-none"/>
        </w:rPr>
      </w:pPr>
    </w:p>
    <w:p w:rsidR="009F21E7" w:rsidRDefault="009F21E7" w:rsidP="009F21E7">
      <w:pPr>
        <w:jc w:val="center"/>
        <w:rPr>
          <w:rFonts w:eastAsia="Arial Unicode MS"/>
          <w:b/>
          <w:bCs/>
          <w:color w:val="000000"/>
          <w:lang w:val="uk-UA"/>
        </w:rPr>
      </w:pPr>
      <w:r>
        <w:rPr>
          <w:b/>
          <w:lang w:val="uk-UA" w:eastAsia="x-none"/>
        </w:rPr>
        <w:t xml:space="preserve">Про надання дозволу на передачу продуктів харчування від Відділу освіти, культури, молоді та спорту Лиманської селищної ради Роздільнянського району Одеської області (залишки по продуктам від ЗОШ Лиманської селищної територіальної громади та ЗДО Лиманської селищної територіальної громади) до </w:t>
      </w:r>
      <w:r w:rsidR="00BD54ED" w:rsidRPr="00BD54ED">
        <w:rPr>
          <w:rFonts w:eastAsia="Arial Unicode MS"/>
          <w:b/>
          <w:bCs/>
          <w:color w:val="000000"/>
          <w:lang w:val="uk-UA"/>
        </w:rPr>
        <w:t xml:space="preserve">Військової частини А </w:t>
      </w:r>
      <w:r w:rsidR="00935144">
        <w:rPr>
          <w:rFonts w:eastAsia="Arial Unicode MS"/>
          <w:b/>
          <w:bCs/>
          <w:color w:val="000000"/>
          <w:lang w:val="uk-UA"/>
        </w:rPr>
        <w:t>1869, що розташована на території Лиманської селищної територіальної громади</w:t>
      </w:r>
      <w:r w:rsidR="00BD54ED" w:rsidRPr="00BD54ED">
        <w:rPr>
          <w:rFonts w:eastAsia="Arial Unicode MS"/>
          <w:b/>
          <w:bCs/>
          <w:color w:val="000000"/>
          <w:lang w:val="uk-UA"/>
        </w:rPr>
        <w:t>.</w:t>
      </w:r>
    </w:p>
    <w:p w:rsidR="009F21E7" w:rsidRDefault="009F21E7" w:rsidP="009F21E7">
      <w:pPr>
        <w:jc w:val="center"/>
        <w:rPr>
          <w:rFonts w:eastAsia="Arial Unicode MS"/>
          <w:b/>
          <w:bCs/>
          <w:color w:val="000000"/>
          <w:lang w:val="uk-UA"/>
        </w:rPr>
      </w:pPr>
    </w:p>
    <w:p w:rsidR="009F21E7" w:rsidRDefault="009F21E7" w:rsidP="009F21E7">
      <w:pPr>
        <w:ind w:firstLine="708"/>
        <w:jc w:val="both"/>
        <w:rPr>
          <w:rFonts w:eastAsia="Arial Unicode MS"/>
          <w:bCs/>
          <w:color w:val="000000"/>
          <w:lang w:val="uk-UA"/>
        </w:rPr>
      </w:pPr>
      <w:r>
        <w:rPr>
          <w:rFonts w:eastAsia="Times New Roman"/>
          <w:lang w:val="uk-UA"/>
        </w:rPr>
        <w:t>Відповідно до</w:t>
      </w:r>
      <w:r w:rsidR="00FF6746">
        <w:rPr>
          <w:rFonts w:eastAsia="Times New Roman"/>
          <w:lang w:val="uk-UA"/>
        </w:rPr>
        <w:t xml:space="preserve"> Указу Президента України 64/2022 від 24 </w:t>
      </w:r>
      <w:r w:rsidR="000C57A8">
        <w:rPr>
          <w:rFonts w:eastAsia="Times New Roman"/>
          <w:lang w:val="uk-UA"/>
        </w:rPr>
        <w:t>лютого 2022 року «Про введення воєнного стану в Україні»,</w:t>
      </w:r>
      <w:r w:rsidR="004A2D3B">
        <w:rPr>
          <w:rFonts w:eastAsia="Times New Roman"/>
          <w:lang w:val="uk-UA"/>
        </w:rPr>
        <w:t xml:space="preserve"> відповідно до статті 23 Закону України «Про основи національного спротиву»,</w:t>
      </w:r>
      <w:r w:rsidR="000C57A8">
        <w:rPr>
          <w:rFonts w:eastAsia="Times New Roman"/>
          <w:lang w:val="uk-UA"/>
        </w:rPr>
        <w:t xml:space="preserve"> </w:t>
      </w:r>
      <w:r>
        <w:rPr>
          <w:rFonts w:eastAsia="Times New Roman"/>
          <w:lang w:val="uk-UA"/>
        </w:rPr>
        <w:t>статті 53 Закону України «Про місцеве самоврядування в Україні»,</w:t>
      </w:r>
      <w:r w:rsidR="00935144">
        <w:rPr>
          <w:rFonts w:eastAsia="Times New Roman"/>
          <w:lang w:val="uk-UA"/>
        </w:rPr>
        <w:t xml:space="preserve"> враховуючи Програму територіальної </w:t>
      </w:r>
      <w:r w:rsidR="00292AF6">
        <w:rPr>
          <w:rFonts w:eastAsia="Times New Roman"/>
          <w:lang w:val="uk-UA"/>
        </w:rPr>
        <w:t>о</w:t>
      </w:r>
      <w:bookmarkStart w:id="0" w:name="_GoBack"/>
      <w:bookmarkEnd w:id="0"/>
      <w:r w:rsidR="00935144">
        <w:rPr>
          <w:rFonts w:eastAsia="Times New Roman"/>
          <w:lang w:val="uk-UA"/>
        </w:rPr>
        <w:t>борони Лиманської селищної громади Роздільнянського району Одеської області, затверджену рішенням Лиманської селищної ради Роздільнянського району Одеської області на 2</w:t>
      </w:r>
      <w:r w:rsidR="00292AF6">
        <w:rPr>
          <w:rFonts w:eastAsia="Times New Roman"/>
          <w:lang w:val="uk-UA"/>
        </w:rPr>
        <w:t>0</w:t>
      </w:r>
      <w:r w:rsidR="00935144">
        <w:rPr>
          <w:rFonts w:eastAsia="Times New Roman"/>
          <w:lang w:val="uk-UA"/>
        </w:rPr>
        <w:t>22-2023 роки, затверджену рішенням Лиманської селищної ради № 527-</w:t>
      </w:r>
      <w:r w:rsidR="00935144">
        <w:rPr>
          <w:rFonts w:eastAsia="Times New Roman"/>
          <w:lang w:val="en-US"/>
        </w:rPr>
        <w:t>VIII</w:t>
      </w:r>
      <w:r w:rsidR="00935144">
        <w:rPr>
          <w:rFonts w:eastAsia="Times New Roman"/>
          <w:lang w:val="uk-UA"/>
        </w:rPr>
        <w:t xml:space="preserve"> від 04.03.2022 року «Про затвердження Програми територіальної оборони Лиманської селищної територіальної громади Роздільнянського району Одеської області на 2022-2023 роки», враховуючи</w:t>
      </w:r>
      <w:r>
        <w:rPr>
          <w:rFonts w:eastAsia="Times New Roman"/>
          <w:lang w:val="uk-UA"/>
        </w:rPr>
        <w:t xml:space="preserve"> протокол </w:t>
      </w:r>
      <w:r>
        <w:rPr>
          <w:lang w:val="uk-UA" w:eastAsia="x-none"/>
        </w:rPr>
        <w:t xml:space="preserve">чергового засідання комісії з питань ТЕБ та НС при виконавчому комітеті від </w:t>
      </w:r>
      <w:r w:rsidR="004A2D3B" w:rsidRPr="004A2D3B">
        <w:rPr>
          <w:lang w:val="uk-UA" w:eastAsia="x-none"/>
        </w:rPr>
        <w:t>03 березня 2022 року № 05</w:t>
      </w:r>
      <w:r w:rsidR="00935144">
        <w:rPr>
          <w:lang w:val="uk-UA" w:eastAsia="x-none"/>
        </w:rPr>
        <w:t xml:space="preserve"> та розглянувши заяву командира військової частини А 1869</w:t>
      </w:r>
      <w:r w:rsidR="00780E96">
        <w:rPr>
          <w:lang w:val="uk-UA" w:eastAsia="x-none"/>
        </w:rPr>
        <w:t xml:space="preserve"> № 724 від 24 лютого 2022 року</w:t>
      </w:r>
      <w:r w:rsidR="00935144">
        <w:rPr>
          <w:lang w:val="uk-UA" w:eastAsia="x-none"/>
        </w:rPr>
        <w:t xml:space="preserve">, </w:t>
      </w:r>
      <w:r>
        <w:rPr>
          <w:rFonts w:eastAsia="Arial Unicode MS"/>
          <w:bCs/>
          <w:color w:val="000000"/>
          <w:lang w:val="uk-UA"/>
        </w:rPr>
        <w:t>виконавчий комітет Лиманської селищної ради</w:t>
      </w:r>
    </w:p>
    <w:p w:rsidR="009F21E7" w:rsidRDefault="009F21E7" w:rsidP="009F21E7">
      <w:pPr>
        <w:ind w:firstLine="708"/>
        <w:jc w:val="both"/>
        <w:rPr>
          <w:rFonts w:eastAsia="Arial Unicode MS"/>
          <w:bCs/>
          <w:color w:val="000000"/>
          <w:lang w:val="uk-UA"/>
        </w:rPr>
      </w:pPr>
    </w:p>
    <w:p w:rsidR="009F21E7" w:rsidRDefault="009F21E7" w:rsidP="009F21E7">
      <w:pPr>
        <w:ind w:firstLine="708"/>
        <w:jc w:val="both"/>
        <w:rPr>
          <w:rFonts w:eastAsia="Arial Unicode MS"/>
          <w:b/>
          <w:bCs/>
          <w:color w:val="000000"/>
          <w:lang w:val="uk-UA"/>
        </w:rPr>
      </w:pPr>
      <w:r>
        <w:rPr>
          <w:rFonts w:eastAsia="Arial Unicode MS"/>
          <w:b/>
          <w:bCs/>
          <w:color w:val="000000"/>
          <w:lang w:val="uk-UA"/>
        </w:rPr>
        <w:t>ВИРІШИВ:</w:t>
      </w:r>
    </w:p>
    <w:p w:rsidR="009F21E7" w:rsidRDefault="009F21E7" w:rsidP="009F21E7">
      <w:pPr>
        <w:ind w:firstLine="708"/>
        <w:jc w:val="both"/>
        <w:rPr>
          <w:rFonts w:eastAsia="Arial Unicode MS"/>
          <w:b/>
          <w:bCs/>
          <w:color w:val="000000"/>
          <w:lang w:val="uk-UA"/>
        </w:rPr>
      </w:pPr>
    </w:p>
    <w:p w:rsidR="009F21E7" w:rsidRDefault="00BD54ED" w:rsidP="009F21E7">
      <w:pPr>
        <w:pStyle w:val="a3"/>
        <w:numPr>
          <w:ilvl w:val="0"/>
          <w:numId w:val="2"/>
        </w:numPr>
        <w:jc w:val="both"/>
        <w:rPr>
          <w:b/>
          <w:lang w:val="uk-UA" w:eastAsia="x-none"/>
        </w:rPr>
      </w:pPr>
      <w:r>
        <w:rPr>
          <w:lang w:val="uk-UA" w:eastAsia="x-none"/>
        </w:rPr>
        <w:t>Н</w:t>
      </w:r>
      <w:r w:rsidR="004A2D3B" w:rsidRPr="004A2D3B">
        <w:rPr>
          <w:lang w:val="uk-UA" w:eastAsia="x-none"/>
        </w:rPr>
        <w:t>ада</w:t>
      </w:r>
      <w:r>
        <w:rPr>
          <w:lang w:val="uk-UA" w:eastAsia="x-none"/>
        </w:rPr>
        <w:t>ти</w:t>
      </w:r>
      <w:r w:rsidR="004A2D3B" w:rsidRPr="004A2D3B">
        <w:rPr>
          <w:lang w:val="uk-UA" w:eastAsia="x-none"/>
        </w:rPr>
        <w:t xml:space="preserve"> дозв</w:t>
      </w:r>
      <w:r>
        <w:rPr>
          <w:lang w:val="uk-UA" w:eastAsia="x-none"/>
        </w:rPr>
        <w:t>іл</w:t>
      </w:r>
      <w:r w:rsidR="004A2D3B" w:rsidRPr="004A2D3B">
        <w:rPr>
          <w:lang w:val="uk-UA" w:eastAsia="x-none"/>
        </w:rPr>
        <w:t xml:space="preserve"> на передачу продуктів харчування від Відділу освіти, культури, молоді та спорту Лиманської селищної ради Роздільнянського району Одеської області (залишки по продуктам від ЗОШ Лиманської селищної територіальної громади та ЗДО Лиманської селищної територіальної громади) до </w:t>
      </w:r>
      <w:r w:rsidR="00935144" w:rsidRPr="00935144">
        <w:rPr>
          <w:rFonts w:eastAsia="Arial Unicode MS"/>
          <w:bCs/>
          <w:color w:val="000000"/>
          <w:lang w:val="uk-UA"/>
        </w:rPr>
        <w:t>Військової частини А 1869, що розташована на території Лиманської селищної територіальної громади.</w:t>
      </w:r>
    </w:p>
    <w:p w:rsidR="004A2D3B" w:rsidRPr="004A2D3B" w:rsidRDefault="004A2D3B" w:rsidP="009F21E7">
      <w:pPr>
        <w:pStyle w:val="a3"/>
        <w:numPr>
          <w:ilvl w:val="0"/>
          <w:numId w:val="2"/>
        </w:numPr>
        <w:jc w:val="both"/>
        <w:rPr>
          <w:lang w:val="uk-UA"/>
        </w:rPr>
      </w:pPr>
      <w:r>
        <w:rPr>
          <w:lang w:val="uk-UA"/>
        </w:rPr>
        <w:t>Н</w:t>
      </w:r>
      <w:r w:rsidR="009F21E7" w:rsidRPr="004A2D3B">
        <w:rPr>
          <w:lang w:val="uk-UA"/>
        </w:rPr>
        <w:t xml:space="preserve">ачальнику відділу освіти, культури, молоді та спорту  Лиманської селищної ради </w:t>
      </w:r>
      <w:proofErr w:type="spellStart"/>
      <w:r w:rsidR="009F21E7" w:rsidRPr="004A2D3B">
        <w:rPr>
          <w:lang w:val="uk-UA"/>
        </w:rPr>
        <w:t>Кацюрині</w:t>
      </w:r>
      <w:proofErr w:type="spellEnd"/>
      <w:r w:rsidR="009F21E7" w:rsidRPr="004A2D3B">
        <w:rPr>
          <w:lang w:val="uk-UA"/>
        </w:rPr>
        <w:t xml:space="preserve"> Н.С. </w:t>
      </w:r>
      <w:r w:rsidRPr="004A2D3B">
        <w:rPr>
          <w:lang w:val="uk-UA"/>
        </w:rPr>
        <w:t xml:space="preserve">подати </w:t>
      </w:r>
      <w:r>
        <w:rPr>
          <w:rFonts w:eastAsia="Arial Unicode MS"/>
          <w:bCs/>
          <w:color w:val="000000"/>
          <w:lang w:val="uk-UA"/>
        </w:rPr>
        <w:t xml:space="preserve">на затвердження до виконавчого комітету Лиманської селищної ради акти прийому – передачі продуктів харчування від Відділу освіти, культури, молоді та спорту Лиманської селищної ради Роздільнянського району Одеської області до </w:t>
      </w:r>
      <w:r w:rsidR="00780E96" w:rsidRPr="00780E96">
        <w:rPr>
          <w:rFonts w:eastAsia="Arial Unicode MS"/>
          <w:bCs/>
          <w:color w:val="000000"/>
          <w:lang w:val="uk-UA"/>
        </w:rPr>
        <w:t>Військової частини А 1869, що розташована на території Лиманської селищної територіальної громади</w:t>
      </w:r>
      <w:r w:rsidR="00780E96">
        <w:rPr>
          <w:rFonts w:eastAsia="Arial Unicode MS"/>
          <w:b/>
          <w:bCs/>
          <w:color w:val="000000"/>
          <w:lang w:val="uk-UA"/>
        </w:rPr>
        <w:t>.</w:t>
      </w:r>
    </w:p>
    <w:p w:rsidR="002746E5" w:rsidRPr="00780E96" w:rsidRDefault="009F21E7" w:rsidP="009F21E7">
      <w:pPr>
        <w:pStyle w:val="a3"/>
        <w:numPr>
          <w:ilvl w:val="0"/>
          <w:numId w:val="2"/>
        </w:numPr>
        <w:jc w:val="both"/>
      </w:pPr>
      <w:r w:rsidRPr="00DA0DA6">
        <w:rPr>
          <w:lang w:val="uk-UA"/>
        </w:rPr>
        <w:t xml:space="preserve">Контроль за виконанням цього рішення покласти на начальника </w:t>
      </w:r>
      <w:r w:rsidRPr="00780E96">
        <w:rPr>
          <w:rFonts w:eastAsia="Arial Unicode MS"/>
          <w:bCs/>
          <w:color w:val="000000"/>
          <w:lang w:val="uk-UA"/>
        </w:rPr>
        <w:t xml:space="preserve">Відділу освіти, культури, молоді та спорту Лиманської селищної ради </w:t>
      </w:r>
      <w:proofErr w:type="spellStart"/>
      <w:r w:rsidRPr="00780E96">
        <w:rPr>
          <w:rFonts w:eastAsia="Arial Unicode MS"/>
          <w:bCs/>
          <w:color w:val="000000"/>
          <w:lang w:val="uk-UA"/>
        </w:rPr>
        <w:t>Кацюрину</w:t>
      </w:r>
      <w:proofErr w:type="spellEnd"/>
      <w:r w:rsidRPr="00780E96">
        <w:rPr>
          <w:rFonts w:eastAsia="Arial Unicode MS"/>
          <w:bCs/>
          <w:color w:val="000000"/>
          <w:lang w:val="uk-UA"/>
        </w:rPr>
        <w:t xml:space="preserve"> Н.С.</w:t>
      </w:r>
    </w:p>
    <w:p w:rsidR="002746E5" w:rsidRDefault="002746E5" w:rsidP="009F21E7">
      <w:pPr>
        <w:pStyle w:val="2"/>
        <w:rPr>
          <w:rFonts w:eastAsia="Calibri"/>
        </w:rPr>
      </w:pPr>
    </w:p>
    <w:p w:rsidR="002746E5" w:rsidRDefault="002746E5" w:rsidP="009F21E7">
      <w:pPr>
        <w:pStyle w:val="2"/>
        <w:rPr>
          <w:rFonts w:eastAsia="Calibri"/>
        </w:rPr>
      </w:pPr>
    </w:p>
    <w:p w:rsidR="009F21E7" w:rsidRDefault="009F21E7" w:rsidP="009F21E7">
      <w:pPr>
        <w:pStyle w:val="2"/>
        <w:rPr>
          <w:rFonts w:eastAsia="Calibri"/>
        </w:rPr>
      </w:pPr>
      <w:r>
        <w:rPr>
          <w:rFonts w:eastAsia="Calibri"/>
        </w:rPr>
        <w:t>Лиманський селищний голова                                                      Віктор БАКЛАНОВ</w:t>
      </w:r>
    </w:p>
    <w:p w:rsidR="000176C0" w:rsidRDefault="008847F7"/>
    <w:sectPr w:rsidR="000176C0" w:rsidSect="00DA0DA6">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4EA"/>
    <w:multiLevelType w:val="multilevel"/>
    <w:tmpl w:val="5298E8BE"/>
    <w:styleLink w:val="1"/>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B72D67"/>
    <w:multiLevelType w:val="hybridMultilevel"/>
    <w:tmpl w:val="DB8E5ABC"/>
    <w:lvl w:ilvl="0" w:tplc="9956FD1C">
      <w:start w:val="1"/>
      <w:numFmt w:val="decimal"/>
      <w:lvlText w:val="%1."/>
      <w:lvlJc w:val="left"/>
      <w:pPr>
        <w:ind w:left="1068" w:hanging="360"/>
      </w:pPr>
      <w:rPr>
        <w:rFonts w:eastAsia="Arial Unicode MS"/>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0E"/>
    <w:rsid w:val="000C57A8"/>
    <w:rsid w:val="001D34B4"/>
    <w:rsid w:val="002746E5"/>
    <w:rsid w:val="00292AF6"/>
    <w:rsid w:val="00483EE3"/>
    <w:rsid w:val="004A2D3B"/>
    <w:rsid w:val="005757A1"/>
    <w:rsid w:val="0061580E"/>
    <w:rsid w:val="00780E96"/>
    <w:rsid w:val="00860895"/>
    <w:rsid w:val="008847F7"/>
    <w:rsid w:val="00935144"/>
    <w:rsid w:val="009F21E7"/>
    <w:rsid w:val="00BD54ED"/>
    <w:rsid w:val="00DA0DA6"/>
    <w:rsid w:val="00FC1C2E"/>
    <w:rsid w:val="00FF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E7"/>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9F21E7"/>
    <w:pPr>
      <w:keepNext/>
      <w:jc w:val="center"/>
      <w:outlineLvl w:val="0"/>
    </w:pPr>
    <w:rPr>
      <w:rFonts w:eastAsia="Times New Roman"/>
      <w:b/>
      <w:bCs/>
      <w:sz w:val="26"/>
      <w:lang w:val="uk-UA" w:eastAsia="x-none"/>
    </w:rPr>
  </w:style>
  <w:style w:type="paragraph" w:styleId="2">
    <w:name w:val="heading 2"/>
    <w:basedOn w:val="a"/>
    <w:next w:val="a"/>
    <w:link w:val="20"/>
    <w:uiPriority w:val="9"/>
    <w:semiHidden/>
    <w:unhideWhenUsed/>
    <w:qFormat/>
    <w:rsid w:val="009F21E7"/>
    <w:pPr>
      <w:keepNext/>
      <w:outlineLvl w:val="1"/>
    </w:pPr>
    <w:rPr>
      <w:rFonts w:eastAsia="Times New Roman"/>
      <w:b/>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FC1C2E"/>
    <w:pPr>
      <w:numPr>
        <w:numId w:val="1"/>
      </w:numPr>
    </w:pPr>
  </w:style>
  <w:style w:type="character" w:customStyle="1" w:styleId="11">
    <w:name w:val="Заголовок 1 Знак"/>
    <w:basedOn w:val="a0"/>
    <w:link w:val="10"/>
    <w:rsid w:val="009F21E7"/>
    <w:rPr>
      <w:rFonts w:ascii="Times New Roman" w:eastAsia="Times New Roman" w:hAnsi="Times New Roman" w:cs="Times New Roman"/>
      <w:b/>
      <w:bCs/>
      <w:sz w:val="26"/>
      <w:szCs w:val="24"/>
      <w:lang w:val="uk-UA" w:eastAsia="x-none"/>
    </w:rPr>
  </w:style>
  <w:style w:type="character" w:customStyle="1" w:styleId="20">
    <w:name w:val="Заголовок 2 Знак"/>
    <w:basedOn w:val="a0"/>
    <w:link w:val="2"/>
    <w:uiPriority w:val="9"/>
    <w:semiHidden/>
    <w:rsid w:val="009F21E7"/>
    <w:rPr>
      <w:rFonts w:ascii="Times New Roman" w:eastAsia="Times New Roman" w:hAnsi="Times New Roman" w:cs="Times New Roman"/>
      <w:b/>
      <w:i/>
      <w:sz w:val="24"/>
      <w:szCs w:val="24"/>
      <w:lang w:val="uk-UA" w:eastAsia="ru-RU"/>
    </w:rPr>
  </w:style>
  <w:style w:type="paragraph" w:styleId="a3">
    <w:name w:val="List Paragraph"/>
    <w:basedOn w:val="a"/>
    <w:uiPriority w:val="34"/>
    <w:qFormat/>
    <w:rsid w:val="009F21E7"/>
    <w:pPr>
      <w:ind w:left="720"/>
      <w:contextualSpacing/>
    </w:pPr>
  </w:style>
  <w:style w:type="character" w:customStyle="1" w:styleId="21">
    <w:name w:val="Основной текст (2)_"/>
    <w:link w:val="22"/>
    <w:locked/>
    <w:rsid w:val="009F21E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F21E7"/>
    <w:pPr>
      <w:widowControl w:val="0"/>
      <w:shd w:val="clear" w:color="auto" w:fill="FFFFFF"/>
      <w:spacing w:before="300" w:after="420" w:line="0" w:lineRule="atLeast"/>
      <w:jc w:val="both"/>
    </w:pPr>
    <w:rPr>
      <w:rFonts w:eastAsia="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E7"/>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9F21E7"/>
    <w:pPr>
      <w:keepNext/>
      <w:jc w:val="center"/>
      <w:outlineLvl w:val="0"/>
    </w:pPr>
    <w:rPr>
      <w:rFonts w:eastAsia="Times New Roman"/>
      <w:b/>
      <w:bCs/>
      <w:sz w:val="26"/>
      <w:lang w:val="uk-UA" w:eastAsia="x-none"/>
    </w:rPr>
  </w:style>
  <w:style w:type="paragraph" w:styleId="2">
    <w:name w:val="heading 2"/>
    <w:basedOn w:val="a"/>
    <w:next w:val="a"/>
    <w:link w:val="20"/>
    <w:uiPriority w:val="9"/>
    <w:semiHidden/>
    <w:unhideWhenUsed/>
    <w:qFormat/>
    <w:rsid w:val="009F21E7"/>
    <w:pPr>
      <w:keepNext/>
      <w:outlineLvl w:val="1"/>
    </w:pPr>
    <w:rPr>
      <w:rFonts w:eastAsia="Times New Roman"/>
      <w:b/>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FC1C2E"/>
    <w:pPr>
      <w:numPr>
        <w:numId w:val="1"/>
      </w:numPr>
    </w:pPr>
  </w:style>
  <w:style w:type="character" w:customStyle="1" w:styleId="11">
    <w:name w:val="Заголовок 1 Знак"/>
    <w:basedOn w:val="a0"/>
    <w:link w:val="10"/>
    <w:rsid w:val="009F21E7"/>
    <w:rPr>
      <w:rFonts w:ascii="Times New Roman" w:eastAsia="Times New Roman" w:hAnsi="Times New Roman" w:cs="Times New Roman"/>
      <w:b/>
      <w:bCs/>
      <w:sz w:val="26"/>
      <w:szCs w:val="24"/>
      <w:lang w:val="uk-UA" w:eastAsia="x-none"/>
    </w:rPr>
  </w:style>
  <w:style w:type="character" w:customStyle="1" w:styleId="20">
    <w:name w:val="Заголовок 2 Знак"/>
    <w:basedOn w:val="a0"/>
    <w:link w:val="2"/>
    <w:uiPriority w:val="9"/>
    <w:semiHidden/>
    <w:rsid w:val="009F21E7"/>
    <w:rPr>
      <w:rFonts w:ascii="Times New Roman" w:eastAsia="Times New Roman" w:hAnsi="Times New Roman" w:cs="Times New Roman"/>
      <w:b/>
      <w:i/>
      <w:sz w:val="24"/>
      <w:szCs w:val="24"/>
      <w:lang w:val="uk-UA" w:eastAsia="ru-RU"/>
    </w:rPr>
  </w:style>
  <w:style w:type="paragraph" w:styleId="a3">
    <w:name w:val="List Paragraph"/>
    <w:basedOn w:val="a"/>
    <w:uiPriority w:val="34"/>
    <w:qFormat/>
    <w:rsid w:val="009F21E7"/>
    <w:pPr>
      <w:ind w:left="720"/>
      <w:contextualSpacing/>
    </w:pPr>
  </w:style>
  <w:style w:type="character" w:customStyle="1" w:styleId="21">
    <w:name w:val="Основной текст (2)_"/>
    <w:link w:val="22"/>
    <w:locked/>
    <w:rsid w:val="009F21E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F21E7"/>
    <w:pPr>
      <w:widowControl w:val="0"/>
      <w:shd w:val="clear" w:color="auto" w:fill="FFFFFF"/>
      <w:spacing w:before="300" w:after="420" w:line="0" w:lineRule="atLeast"/>
      <w:jc w:val="both"/>
    </w:pPr>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7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84DD-D88D-4ADD-9448-C4D90771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390</Words>
  <Characters>2224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Uzers_A</dc:creator>
  <cp:keywords/>
  <dc:description/>
  <cp:lastModifiedBy>Uzers_A</cp:lastModifiedBy>
  <cp:revision>6</cp:revision>
  <cp:lastPrinted>2022-05-12T10:20:00Z</cp:lastPrinted>
  <dcterms:created xsi:type="dcterms:W3CDTF">2022-03-16T08:32:00Z</dcterms:created>
  <dcterms:modified xsi:type="dcterms:W3CDTF">2022-05-12T10:24:00Z</dcterms:modified>
</cp:coreProperties>
</file>