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F2" w:rsidRDefault="00D353F2" w:rsidP="00D353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2CDF7" wp14:editId="30A45D64">
            <wp:simplePos x="0" y="0"/>
            <wp:positionH relativeFrom="column">
              <wp:posOffset>2743200</wp:posOffset>
            </wp:positionH>
            <wp:positionV relativeFrom="paragraph">
              <wp:posOffset>71755</wp:posOffset>
            </wp:positionV>
            <wp:extent cx="431800" cy="61214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3F2" w:rsidRDefault="00D353F2" w:rsidP="00D353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353F2" w:rsidRDefault="00D353F2" w:rsidP="00D353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353F2" w:rsidRDefault="00D353F2" w:rsidP="00D353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353F2" w:rsidRDefault="00D353F2" w:rsidP="00D3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D353F2" w:rsidRDefault="00D353F2" w:rsidP="00D353F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ЛИМАНСЬКА СЕЛИЩНА РАДА</w:t>
      </w:r>
    </w:p>
    <w:p w:rsidR="00D353F2" w:rsidRDefault="00D353F2" w:rsidP="00D353F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РОЗДІЛЬНЯНСЬКОГО РАЙОНУ ОДЕСЬКОЇ ОБЛАСТІ</w:t>
      </w:r>
    </w:p>
    <w:p w:rsidR="00D353F2" w:rsidRDefault="00D353F2" w:rsidP="00D353F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D353F2" w:rsidRDefault="00D353F2" w:rsidP="00D353F2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353F2" w:rsidRDefault="00D353F2" w:rsidP="00D353F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D353F2" w:rsidRDefault="00D353F2" w:rsidP="00D353F2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353F2" w:rsidRDefault="00D353F2" w:rsidP="00D353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28 лютого 2022 року                              № 39/22-СР                   смт. Лиманське</w:t>
      </w:r>
    </w:p>
    <w:p w:rsidR="00D353F2" w:rsidRDefault="00D353F2" w:rsidP="00D353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353F2" w:rsidRDefault="00D353F2" w:rsidP="00D353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висновку про до доцільність призначення особи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Козодаєвої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Олени Юріївни опікуном над недієздатною особою Грабовським Артемом Петровичем</w:t>
      </w:r>
    </w:p>
    <w:p w:rsidR="00D353F2" w:rsidRDefault="00D353F2" w:rsidP="00D353F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D353F2" w:rsidRDefault="00D353F2" w:rsidP="00D353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Керуючись пп. 4 п. «б» ст. 34 Закону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України «Про місцеве самоврядування в Україні», статтями 39, 55, 56, 60, 73  Цивільного Кодексу України, абзацу 2 п. 1.2 Правил опіки та піклування, затверджених наказом Державного комітету України у справах сім’ї та молоді, Міністерства охорони здоров’я України, Міністерства праці та соціальної політики України від 26.05.1999 р. № 34/166/131/88 (зареєстрованого в Міністерстві юстиції України 19.06.1999 р. № 387/3680), ст. 241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Цивільно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– процесуального Кодексу України, враховуючи рішення Роздільнянського районного суду Одеської області «Про визнання фізичної особи недієздатною», </w:t>
      </w:r>
      <w:r w:rsidRPr="00C22ACB">
        <w:rPr>
          <w:rFonts w:ascii="Times New Roman" w:hAnsi="Times New Roman"/>
          <w:sz w:val="24"/>
          <w:szCs w:val="24"/>
          <w:lang w:val="uk-UA"/>
        </w:rPr>
        <w:t xml:space="preserve">враховуючи висновок лікарської комісії медичного закладу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щодо необхідності постійного стороннього догляду за інвалідом І чи ІІ групи внаслідок психічного розладу, довідку МСЕК серія 12 ААВ № 157079, розглянувши заяву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Козодаєвої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Олени Юріївни (матері) про </w:t>
      </w:r>
      <w:r w:rsidRPr="000C03BA">
        <w:rPr>
          <w:rFonts w:ascii="Times New Roman" w:hAnsi="Times New Roman"/>
          <w:sz w:val="24"/>
          <w:szCs w:val="24"/>
          <w:lang w:val="uk-UA"/>
        </w:rPr>
        <w:t xml:space="preserve">доцільність призначення особи </w:t>
      </w:r>
      <w:proofErr w:type="spellStart"/>
      <w:r w:rsidRPr="000C03BA">
        <w:rPr>
          <w:rFonts w:ascii="Times New Roman" w:hAnsi="Times New Roman"/>
          <w:sz w:val="24"/>
          <w:szCs w:val="24"/>
          <w:lang w:val="uk-UA"/>
        </w:rPr>
        <w:t>Козодаєвої</w:t>
      </w:r>
      <w:proofErr w:type="spellEnd"/>
      <w:r w:rsidRPr="000C03BA">
        <w:rPr>
          <w:rFonts w:ascii="Times New Roman" w:hAnsi="Times New Roman"/>
          <w:sz w:val="24"/>
          <w:szCs w:val="24"/>
          <w:lang w:val="uk-UA"/>
        </w:rPr>
        <w:t xml:space="preserve"> Олени Юріївни опікуном над недієздатною особою Грабовським Артемом Петровичем</w:t>
      </w:r>
      <w:r>
        <w:rPr>
          <w:rFonts w:ascii="Times New Roman" w:hAnsi="Times New Roman"/>
          <w:sz w:val="24"/>
          <w:szCs w:val="24"/>
          <w:lang w:val="uk-UA"/>
        </w:rPr>
        <w:t xml:space="preserve"> від 30.12.2021 р. № 6575,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з метою забезпечення її організаційно-правових умов соціального захисту, виконавчий комітет Лиманської селищної ради:</w:t>
      </w:r>
    </w:p>
    <w:p w:rsidR="00D353F2" w:rsidRDefault="00D353F2" w:rsidP="00D353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D353F2" w:rsidRDefault="00D353F2" w:rsidP="00D35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ВИРІШИВ:</w:t>
      </w:r>
    </w:p>
    <w:p w:rsidR="00D353F2" w:rsidRDefault="00D353F2" w:rsidP="00D35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D353F2" w:rsidRDefault="00D353F2" w:rsidP="00D35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1. </w:t>
      </w:r>
      <w:r w:rsidRPr="00B8339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</w:t>
      </w:r>
      <w:r w:rsidRPr="00B83394">
        <w:rPr>
          <w:rFonts w:ascii="Times New Roman" w:hAnsi="Times New Roman"/>
          <w:sz w:val="24"/>
          <w:szCs w:val="24"/>
          <w:lang w:val="uk-UA"/>
        </w:rPr>
        <w:t>тверд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 w:rsidRPr="00B83394">
        <w:rPr>
          <w:rFonts w:ascii="Times New Roman" w:hAnsi="Times New Roman"/>
          <w:sz w:val="24"/>
          <w:szCs w:val="24"/>
          <w:lang w:val="uk-UA"/>
        </w:rPr>
        <w:t xml:space="preserve"> виснов</w:t>
      </w:r>
      <w:r>
        <w:rPr>
          <w:rFonts w:ascii="Times New Roman" w:hAnsi="Times New Roman"/>
          <w:sz w:val="24"/>
          <w:szCs w:val="24"/>
          <w:lang w:val="uk-UA"/>
        </w:rPr>
        <w:t>ок опікунської ради Лиманської селищної ради Роздільнянського району Одеської області від 23.02.2022 року</w:t>
      </w:r>
      <w:r w:rsidRPr="00B83394">
        <w:rPr>
          <w:rFonts w:ascii="Times New Roman" w:hAnsi="Times New Roman"/>
          <w:sz w:val="24"/>
          <w:szCs w:val="24"/>
          <w:lang w:val="uk-UA"/>
        </w:rPr>
        <w:t xml:space="preserve"> про до доцільність призначення особи </w:t>
      </w:r>
      <w:proofErr w:type="spellStart"/>
      <w:r w:rsidRPr="00B83394">
        <w:rPr>
          <w:rFonts w:ascii="Times New Roman" w:hAnsi="Times New Roman"/>
          <w:sz w:val="24"/>
          <w:szCs w:val="24"/>
          <w:lang w:val="uk-UA"/>
        </w:rPr>
        <w:t>Козодаєвої</w:t>
      </w:r>
      <w:proofErr w:type="spellEnd"/>
      <w:r w:rsidRPr="00B83394">
        <w:rPr>
          <w:rFonts w:ascii="Times New Roman" w:hAnsi="Times New Roman"/>
          <w:sz w:val="24"/>
          <w:szCs w:val="24"/>
          <w:lang w:val="uk-UA"/>
        </w:rPr>
        <w:t xml:space="preserve"> Олени Юріївни опікуном над недієздатною особою Грабовським Артемом Петровичем</w:t>
      </w:r>
      <w:r>
        <w:rPr>
          <w:rFonts w:ascii="Times New Roman" w:hAnsi="Times New Roman"/>
          <w:sz w:val="24"/>
          <w:szCs w:val="24"/>
          <w:lang w:val="uk-UA"/>
        </w:rPr>
        <w:t xml:space="preserve"> 04.08.20</w:t>
      </w:r>
      <w:r w:rsidR="00444726">
        <w:rPr>
          <w:rFonts w:ascii="Times New Roman" w:hAnsi="Times New Roman"/>
          <w:sz w:val="24"/>
          <w:szCs w:val="24"/>
          <w:lang w:val="uk-UA"/>
        </w:rPr>
        <w:t>02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., який зареєстрований та проживає за адресою: смт Лиманське вул. Красна, буд. 14, Роздільнянського району Одеської області разом із матір’ю </w:t>
      </w:r>
      <w:proofErr w:type="spellStart"/>
      <w:r w:rsidRPr="00B83394">
        <w:rPr>
          <w:rFonts w:ascii="Times New Roman" w:hAnsi="Times New Roman"/>
          <w:sz w:val="24"/>
          <w:szCs w:val="24"/>
          <w:lang w:val="uk-UA"/>
        </w:rPr>
        <w:t>Козодаєво</w:t>
      </w:r>
      <w:r>
        <w:rPr>
          <w:rFonts w:ascii="Times New Roman" w:hAnsi="Times New Roman"/>
          <w:sz w:val="24"/>
          <w:szCs w:val="24"/>
          <w:lang w:val="uk-UA"/>
        </w:rPr>
        <w:t>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3394">
        <w:rPr>
          <w:rFonts w:ascii="Times New Roman" w:hAnsi="Times New Roman"/>
          <w:sz w:val="24"/>
          <w:szCs w:val="24"/>
          <w:lang w:val="uk-UA"/>
        </w:rPr>
        <w:t>Олен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B83394">
        <w:rPr>
          <w:rFonts w:ascii="Times New Roman" w:hAnsi="Times New Roman"/>
          <w:sz w:val="24"/>
          <w:szCs w:val="24"/>
          <w:lang w:val="uk-UA"/>
        </w:rPr>
        <w:t xml:space="preserve"> Юріївн</w:t>
      </w:r>
      <w:r>
        <w:rPr>
          <w:rFonts w:ascii="Times New Roman" w:hAnsi="Times New Roman"/>
          <w:sz w:val="24"/>
          <w:szCs w:val="24"/>
          <w:lang w:val="uk-UA"/>
        </w:rPr>
        <w:t>ою, яка здійснює догляд за ним.</w:t>
      </w:r>
    </w:p>
    <w:p w:rsidR="00D353F2" w:rsidRPr="00B83394" w:rsidRDefault="00D353F2" w:rsidP="00D35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D353F2" w:rsidRDefault="00D353F2" w:rsidP="00D353F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2. </w:t>
      </w:r>
      <w:proofErr w:type="spellStart"/>
      <w:r w:rsidRPr="00B83394">
        <w:rPr>
          <w:rFonts w:ascii="Times New Roman" w:hAnsi="Times New Roman"/>
          <w:sz w:val="24"/>
          <w:szCs w:val="24"/>
          <w:lang w:val="uk-UA"/>
        </w:rPr>
        <w:t>Козодаєв</w:t>
      </w:r>
      <w:r>
        <w:rPr>
          <w:rFonts w:ascii="Times New Roman" w:hAnsi="Times New Roman"/>
          <w:sz w:val="24"/>
          <w:szCs w:val="24"/>
          <w:lang w:val="uk-UA"/>
        </w:rPr>
        <w:t>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3394">
        <w:rPr>
          <w:rFonts w:ascii="Times New Roman" w:hAnsi="Times New Roman"/>
          <w:sz w:val="24"/>
          <w:szCs w:val="24"/>
          <w:lang w:val="uk-UA"/>
        </w:rPr>
        <w:t>Олен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B83394">
        <w:rPr>
          <w:rFonts w:ascii="Times New Roman" w:hAnsi="Times New Roman"/>
          <w:sz w:val="24"/>
          <w:szCs w:val="24"/>
          <w:lang w:val="uk-UA"/>
        </w:rPr>
        <w:t xml:space="preserve"> Юріївн</w:t>
      </w:r>
      <w:r>
        <w:rPr>
          <w:rFonts w:ascii="Times New Roman" w:hAnsi="Times New Roman"/>
          <w:sz w:val="24"/>
          <w:szCs w:val="24"/>
          <w:lang w:val="uk-UA"/>
        </w:rPr>
        <w:t xml:space="preserve">і звернутись до суду із позовною заяву про призначення опікуна над повнолітньою особою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Грабоським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Артемом Петровичем.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D353F2" w:rsidRDefault="00D353F2" w:rsidP="00D353F2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D353F2" w:rsidRPr="002A3387" w:rsidRDefault="00D353F2" w:rsidP="00D353F2">
      <w:pPr>
        <w:pStyle w:val="2"/>
        <w:rPr>
          <w:lang w:val="uk-UA"/>
        </w:rPr>
      </w:pPr>
      <w:r w:rsidRPr="002A3387">
        <w:t xml:space="preserve">Лиманський </w:t>
      </w:r>
      <w:proofErr w:type="spellStart"/>
      <w:r w:rsidRPr="002A3387">
        <w:t>селищний</w:t>
      </w:r>
      <w:proofErr w:type="spellEnd"/>
      <w:r w:rsidRPr="002A3387">
        <w:t xml:space="preserve"> голова</w:t>
      </w:r>
      <w:proofErr w:type="gramStart"/>
      <w:r w:rsidRPr="002A3387">
        <w:t xml:space="preserve">                                                   </w:t>
      </w:r>
      <w:proofErr w:type="spellStart"/>
      <w:r w:rsidRPr="002A3387">
        <w:t>В</w:t>
      </w:r>
      <w:proofErr w:type="gramEnd"/>
      <w:r w:rsidRPr="002A3387">
        <w:t>іктор</w:t>
      </w:r>
      <w:proofErr w:type="spellEnd"/>
      <w:r w:rsidRPr="002A3387">
        <w:t xml:space="preserve"> БАКЛАНОВ</w:t>
      </w:r>
    </w:p>
    <w:p w:rsidR="00126168" w:rsidRDefault="00126168" w:rsidP="00126168">
      <w:pPr>
        <w:spacing w:after="0"/>
        <w:rPr>
          <w:lang w:val="uk-UA"/>
        </w:rPr>
      </w:pPr>
    </w:p>
    <w:p w:rsidR="00126168" w:rsidRDefault="00126168" w:rsidP="00126168">
      <w:pPr>
        <w:spacing w:after="0"/>
        <w:rPr>
          <w:lang w:val="uk-UA"/>
        </w:rPr>
      </w:pPr>
    </w:p>
    <w:p w:rsidR="000176C0" w:rsidRDefault="002A4528">
      <w:pPr>
        <w:rPr>
          <w:lang w:val="uk-UA"/>
        </w:rPr>
      </w:pPr>
    </w:p>
    <w:p w:rsidR="000024D8" w:rsidRDefault="000024D8">
      <w:pPr>
        <w:rPr>
          <w:lang w:val="uk-UA"/>
        </w:rPr>
      </w:pPr>
    </w:p>
    <w:p w:rsidR="002F465A" w:rsidRPr="002F465A" w:rsidRDefault="002F465A" w:rsidP="002F4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65A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lastRenderedPageBreak/>
        <w:t>ЗАТВЕРДЖЕНО</w:t>
      </w:r>
    </w:p>
    <w:p w:rsidR="002F465A" w:rsidRPr="002F465A" w:rsidRDefault="002F465A" w:rsidP="002F4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65A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рішенням виконавчого комітету</w:t>
      </w:r>
    </w:p>
    <w:p w:rsidR="002F465A" w:rsidRPr="002F465A" w:rsidRDefault="002F465A" w:rsidP="002F4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65A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Лиманського селищного голови</w:t>
      </w:r>
    </w:p>
    <w:p w:rsidR="002F465A" w:rsidRPr="002F465A" w:rsidRDefault="002F465A" w:rsidP="002F4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№</w:t>
      </w:r>
      <w:r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39</w:t>
      </w: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/2</w:t>
      </w:r>
      <w:r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2</w:t>
      </w: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-СР від 2</w:t>
      </w:r>
      <w:r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8</w:t>
      </w: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л</w:t>
      </w:r>
      <w:r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ютого</w:t>
      </w: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202</w:t>
      </w:r>
      <w:r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2</w:t>
      </w: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р.</w:t>
      </w:r>
    </w:p>
    <w:p w:rsidR="002F465A" w:rsidRPr="002F465A" w:rsidRDefault="002F465A" w:rsidP="002F4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Лиманськ</w:t>
      </w:r>
      <w:r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ий селищний голова</w:t>
      </w:r>
    </w:p>
    <w:p w:rsidR="002F465A" w:rsidRPr="002F465A" w:rsidRDefault="002F465A" w:rsidP="002F4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65A">
        <w:rPr>
          <w:rStyle w:val="12"/>
          <w:rFonts w:ascii="Times New Roman" w:hAnsi="Times New Roman" w:cs="Times New Roman"/>
          <w:b/>
          <w:bCs/>
          <w:i/>
          <w:sz w:val="24"/>
          <w:szCs w:val="24"/>
          <w:lang w:val="uk-UA"/>
        </w:rPr>
        <w:t>_______________ Віктор БАКЛАНОВ</w:t>
      </w:r>
    </w:p>
    <w:p w:rsidR="000024D8" w:rsidRPr="002F465A" w:rsidRDefault="000024D8" w:rsidP="002F46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024D8" w:rsidRPr="00444726" w:rsidRDefault="002F465A" w:rsidP="00444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47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ВИСНОВОК </w:t>
      </w:r>
    </w:p>
    <w:p w:rsidR="002F465A" w:rsidRDefault="002F465A" w:rsidP="00444726">
      <w:pPr>
        <w:pStyle w:val="a3"/>
      </w:pPr>
      <w:r w:rsidRPr="00444726">
        <w:t xml:space="preserve">Про доцільність призначення особи </w:t>
      </w:r>
      <w:proofErr w:type="spellStart"/>
      <w:r w:rsidRPr="00444726">
        <w:t>Козод</w:t>
      </w:r>
      <w:r w:rsidR="00B22414" w:rsidRPr="00444726">
        <w:t>а</w:t>
      </w:r>
      <w:r w:rsidRPr="00444726">
        <w:t>євої</w:t>
      </w:r>
      <w:proofErr w:type="spellEnd"/>
      <w:r w:rsidRPr="00444726">
        <w:t xml:space="preserve"> Олени Юріївни </w:t>
      </w:r>
      <w:r w:rsidR="00B22414" w:rsidRPr="00444726">
        <w:t xml:space="preserve">опікуном над недієздатною особою Грабовським Артемом Петровичем. </w:t>
      </w:r>
    </w:p>
    <w:p w:rsidR="00444726" w:rsidRDefault="00444726" w:rsidP="004447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4726" w:rsidRDefault="00444726" w:rsidP="002C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Грабовський Артем Петрович </w:t>
      </w:r>
      <w:r>
        <w:rPr>
          <w:rFonts w:ascii="Times New Roman" w:hAnsi="Times New Roman"/>
          <w:sz w:val="24"/>
          <w:szCs w:val="24"/>
          <w:lang w:val="uk-UA"/>
        </w:rPr>
        <w:t xml:space="preserve">04.08.2002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., який зареєстрований та проживає за адресою: смт Лиманське вул. Красна, буд. 14, Роздільнянського району Одеської області</w:t>
      </w:r>
      <w:r w:rsidR="002C5BBA">
        <w:rPr>
          <w:rFonts w:ascii="Times New Roman" w:hAnsi="Times New Roman"/>
          <w:sz w:val="24"/>
          <w:szCs w:val="24"/>
          <w:lang w:val="uk-UA"/>
        </w:rPr>
        <w:t>.</w:t>
      </w:r>
    </w:p>
    <w:p w:rsidR="002C5BBA" w:rsidRDefault="002C5BBA" w:rsidP="002C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Грабовський Артем Петрович </w:t>
      </w:r>
      <w:r>
        <w:rPr>
          <w:rFonts w:ascii="Times New Roman" w:hAnsi="Times New Roman"/>
          <w:sz w:val="24"/>
          <w:szCs w:val="24"/>
          <w:lang w:val="uk-UA"/>
        </w:rPr>
        <w:t xml:space="preserve">04.08.2002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.,</w:t>
      </w:r>
      <w:r>
        <w:rPr>
          <w:rFonts w:ascii="Times New Roman" w:hAnsi="Times New Roman"/>
          <w:sz w:val="24"/>
          <w:szCs w:val="24"/>
          <w:lang w:val="uk-UA"/>
        </w:rPr>
        <w:t xml:space="preserve"> відповідно до довідки МСЕК                серія 12 ААВ № 157079 від 07.08.2020 року, виданої спеціалізованою психіатричною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медико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соціальною експертною комісією  м. Одеса, інвалід дитинства, група перша А з діагнозом: психічний розлад. Рішенням Роздільнянського районного суду Одеської області</w:t>
      </w:r>
      <w:r w:rsidR="00C86D72">
        <w:rPr>
          <w:rFonts w:ascii="Times New Roman" w:hAnsi="Times New Roman"/>
          <w:sz w:val="24"/>
          <w:szCs w:val="24"/>
          <w:lang w:val="uk-UA"/>
        </w:rPr>
        <w:t xml:space="preserve"> від 19.02.2021 року </w:t>
      </w:r>
      <w:r w:rsidR="00C86D72">
        <w:rPr>
          <w:rFonts w:ascii="Times New Roman" w:hAnsi="Times New Roman" w:cs="Times New Roman"/>
          <w:sz w:val="24"/>
          <w:szCs w:val="24"/>
          <w:lang w:val="uk-UA"/>
        </w:rPr>
        <w:t xml:space="preserve">Грабовський Артем Петрович </w:t>
      </w:r>
      <w:r w:rsidR="00C86D72">
        <w:rPr>
          <w:rFonts w:ascii="Times New Roman" w:hAnsi="Times New Roman"/>
          <w:sz w:val="24"/>
          <w:szCs w:val="24"/>
          <w:lang w:val="uk-UA"/>
        </w:rPr>
        <w:t xml:space="preserve">04.08.2002 </w:t>
      </w:r>
      <w:proofErr w:type="spellStart"/>
      <w:r w:rsidR="00C86D72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C86D72">
        <w:rPr>
          <w:rFonts w:ascii="Times New Roman" w:hAnsi="Times New Roman"/>
          <w:sz w:val="24"/>
          <w:szCs w:val="24"/>
          <w:lang w:val="uk-UA"/>
        </w:rPr>
        <w:t xml:space="preserve"> був визнаний недієздатним.</w:t>
      </w:r>
    </w:p>
    <w:p w:rsidR="00C86D72" w:rsidRDefault="00C86D72" w:rsidP="002C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 даний час недієздатний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Грабовський Артем Петрович </w:t>
      </w:r>
      <w:r>
        <w:rPr>
          <w:rFonts w:ascii="Times New Roman" w:hAnsi="Times New Roman"/>
          <w:sz w:val="24"/>
          <w:szCs w:val="24"/>
          <w:lang w:val="uk-UA"/>
        </w:rPr>
        <w:t xml:space="preserve">04.08.2002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</w:t>
      </w:r>
      <w:r>
        <w:rPr>
          <w:rFonts w:ascii="Times New Roman" w:hAnsi="Times New Roman"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не може отримувати в повному обсязі соціальні послуги та державну допомогу.</w:t>
      </w:r>
    </w:p>
    <w:p w:rsidR="00C86D72" w:rsidRDefault="00C86D72" w:rsidP="002C5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Оскільки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кандидатом в опікуни </w:t>
      </w:r>
      <w:r>
        <w:rPr>
          <w:rFonts w:ascii="Times New Roman" w:hAnsi="Times New Roman" w:cs="Times New Roman"/>
          <w:sz w:val="24"/>
          <w:szCs w:val="24"/>
          <w:lang w:val="uk-UA"/>
        </w:rPr>
        <w:t>Грабовськ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Артем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04.08.2002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є його мати</w:t>
      </w:r>
      <w:r w:rsidRPr="00C86D7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C42A4">
        <w:rPr>
          <w:rFonts w:ascii="Times New Roman" w:hAnsi="Times New Roman" w:cs="Times New Roman"/>
          <w:sz w:val="24"/>
          <w:szCs w:val="24"/>
          <w:lang w:val="uk-UA"/>
        </w:rPr>
        <w:t>Козодаєв</w:t>
      </w:r>
      <w:r w:rsidRPr="00FC42A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FC42A4">
        <w:rPr>
          <w:rFonts w:ascii="Times New Roman" w:hAnsi="Times New Roman" w:cs="Times New Roman"/>
          <w:sz w:val="24"/>
          <w:szCs w:val="24"/>
          <w:lang w:val="uk-UA"/>
        </w:rPr>
        <w:t xml:space="preserve"> Олен</w:t>
      </w:r>
      <w:r w:rsidR="00FC42A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C42A4">
        <w:rPr>
          <w:rFonts w:ascii="Times New Roman" w:hAnsi="Times New Roman" w:cs="Times New Roman"/>
          <w:sz w:val="24"/>
          <w:szCs w:val="24"/>
          <w:lang w:val="uk-UA"/>
        </w:rPr>
        <w:t xml:space="preserve"> Юріївн</w:t>
      </w:r>
      <w:r w:rsidR="00FC42A4">
        <w:rPr>
          <w:rFonts w:ascii="Times New Roman" w:hAnsi="Times New Roman" w:cs="Times New Roman"/>
          <w:sz w:val="24"/>
          <w:szCs w:val="24"/>
          <w:lang w:val="uk-UA"/>
        </w:rPr>
        <w:t xml:space="preserve">а 14.10.1966 </w:t>
      </w:r>
      <w:proofErr w:type="spellStart"/>
      <w:r w:rsidR="00FC42A4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FC42A4">
        <w:rPr>
          <w:rFonts w:ascii="Times New Roman" w:hAnsi="Times New Roman" w:cs="Times New Roman"/>
          <w:sz w:val="24"/>
          <w:szCs w:val="24"/>
          <w:lang w:val="uk-UA"/>
        </w:rPr>
        <w:t xml:space="preserve">., яка мешкає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42A4">
        <w:rPr>
          <w:rFonts w:ascii="Times New Roman" w:hAnsi="Times New Roman"/>
          <w:sz w:val="24"/>
          <w:szCs w:val="24"/>
          <w:lang w:val="uk-UA"/>
        </w:rPr>
        <w:t>за адресою: смт Лиманське вул. Красна, буд. 14, Роздільнянського району Одеської області</w:t>
      </w:r>
      <w:r w:rsidR="00FC42A4">
        <w:rPr>
          <w:rFonts w:ascii="Times New Roman" w:hAnsi="Times New Roman"/>
          <w:sz w:val="24"/>
          <w:szCs w:val="24"/>
          <w:lang w:val="uk-UA"/>
        </w:rPr>
        <w:t xml:space="preserve">. Вона допомагає вирішувати </w:t>
      </w:r>
      <w:r w:rsidR="00A10BB4">
        <w:rPr>
          <w:rFonts w:ascii="Times New Roman" w:hAnsi="Times New Roman"/>
          <w:sz w:val="24"/>
          <w:szCs w:val="24"/>
          <w:lang w:val="uk-UA"/>
        </w:rPr>
        <w:t xml:space="preserve">побутові питання та здійснює догляд за </w:t>
      </w:r>
      <w:r w:rsidR="00A10BB4">
        <w:rPr>
          <w:rFonts w:ascii="Times New Roman" w:hAnsi="Times New Roman" w:cs="Times New Roman"/>
          <w:sz w:val="24"/>
          <w:szCs w:val="24"/>
          <w:lang w:val="uk-UA"/>
        </w:rPr>
        <w:t>Грабовськи</w:t>
      </w:r>
      <w:r w:rsidR="00A10BB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10BB4">
        <w:rPr>
          <w:rFonts w:ascii="Times New Roman" w:hAnsi="Times New Roman" w:cs="Times New Roman"/>
          <w:sz w:val="24"/>
          <w:szCs w:val="24"/>
          <w:lang w:val="uk-UA"/>
        </w:rPr>
        <w:t xml:space="preserve"> Артем</w:t>
      </w:r>
      <w:r w:rsidR="00A10BB4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A10BB4">
        <w:rPr>
          <w:rFonts w:ascii="Times New Roman" w:hAnsi="Times New Roman" w:cs="Times New Roman"/>
          <w:sz w:val="24"/>
          <w:szCs w:val="24"/>
          <w:lang w:val="uk-UA"/>
        </w:rPr>
        <w:t xml:space="preserve"> Петрович</w:t>
      </w:r>
      <w:r w:rsidR="00A10BB4">
        <w:rPr>
          <w:rFonts w:ascii="Times New Roman" w:hAnsi="Times New Roman" w:cs="Times New Roman"/>
          <w:sz w:val="24"/>
          <w:szCs w:val="24"/>
          <w:lang w:val="uk-UA"/>
        </w:rPr>
        <w:t>ем.</w:t>
      </w:r>
    </w:p>
    <w:p w:rsidR="00A10BB4" w:rsidRPr="00444726" w:rsidRDefault="00A10BB4" w:rsidP="002C5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Виходячи з вищенаведеного, з метою захисту немайнових і майнових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Грабовського Артема Петровича  </w:t>
      </w:r>
      <w:r>
        <w:rPr>
          <w:rFonts w:ascii="Times New Roman" w:hAnsi="Times New Roman"/>
          <w:sz w:val="24"/>
          <w:szCs w:val="24"/>
          <w:lang w:val="uk-UA"/>
        </w:rPr>
        <w:t xml:space="preserve">04.08.2002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що за станом здоров’я не може самостійно здійснювати свої права і виконувати обов’язки, а також для піклування і створення йому необхідних побутових умов, забезпечення йому лікування вважаємо за доцільне призначити </w:t>
      </w:r>
      <w:r w:rsidR="00F05376">
        <w:rPr>
          <w:rFonts w:ascii="Times New Roman" w:hAnsi="Times New Roman"/>
          <w:sz w:val="24"/>
          <w:szCs w:val="24"/>
          <w:lang w:val="uk-UA"/>
        </w:rPr>
        <w:t xml:space="preserve">опікуном  </w:t>
      </w:r>
      <w:proofErr w:type="spellStart"/>
      <w:r w:rsidR="00F05376" w:rsidRPr="00FC42A4">
        <w:rPr>
          <w:rFonts w:ascii="Times New Roman" w:hAnsi="Times New Roman" w:cs="Times New Roman"/>
          <w:sz w:val="24"/>
          <w:szCs w:val="24"/>
          <w:lang w:val="uk-UA"/>
        </w:rPr>
        <w:t>Козодаєв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F05376" w:rsidRPr="00FC42A4">
        <w:rPr>
          <w:rFonts w:ascii="Times New Roman" w:hAnsi="Times New Roman" w:cs="Times New Roman"/>
          <w:sz w:val="24"/>
          <w:szCs w:val="24"/>
          <w:lang w:val="uk-UA"/>
        </w:rPr>
        <w:t xml:space="preserve"> Олен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05376" w:rsidRPr="00FC42A4">
        <w:rPr>
          <w:rFonts w:ascii="Times New Roman" w:hAnsi="Times New Roman" w:cs="Times New Roman"/>
          <w:sz w:val="24"/>
          <w:szCs w:val="24"/>
          <w:lang w:val="uk-UA"/>
        </w:rPr>
        <w:t xml:space="preserve"> Юріївн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 xml:space="preserve"> 14.10.1966 </w:t>
      </w:r>
      <w:proofErr w:type="spellStart"/>
      <w:r w:rsidR="00F05376">
        <w:rPr>
          <w:rFonts w:ascii="Times New Roman" w:hAnsi="Times New Roman" w:cs="Times New Roman"/>
          <w:sz w:val="24"/>
          <w:szCs w:val="24"/>
          <w:lang w:val="uk-UA"/>
        </w:rPr>
        <w:t>р.н</w:t>
      </w:r>
      <w:proofErr w:type="spellEnd"/>
      <w:r w:rsidR="00F05376">
        <w:rPr>
          <w:rFonts w:ascii="Times New Roman" w:hAnsi="Times New Roman" w:cs="Times New Roman"/>
          <w:sz w:val="24"/>
          <w:szCs w:val="24"/>
          <w:lang w:val="uk-UA"/>
        </w:rPr>
        <w:t xml:space="preserve"> над недієздатним 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>Грабовськ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 xml:space="preserve"> Артем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 xml:space="preserve"> Петрович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05376">
        <w:rPr>
          <w:rFonts w:ascii="Times New Roman" w:hAnsi="Times New Roman"/>
          <w:sz w:val="24"/>
          <w:szCs w:val="24"/>
          <w:lang w:val="uk-UA"/>
        </w:rPr>
        <w:t xml:space="preserve">04.08.2002 </w:t>
      </w:r>
      <w:proofErr w:type="spellStart"/>
      <w:r w:rsidR="00F05376">
        <w:rPr>
          <w:rFonts w:ascii="Times New Roman" w:hAnsi="Times New Roman"/>
          <w:sz w:val="24"/>
          <w:szCs w:val="24"/>
          <w:lang w:val="uk-UA"/>
        </w:rPr>
        <w:t>р.н</w:t>
      </w:r>
      <w:proofErr w:type="spellEnd"/>
      <w:r w:rsidR="00F05376">
        <w:rPr>
          <w:rFonts w:ascii="Times New Roman" w:hAnsi="Times New Roman"/>
          <w:sz w:val="24"/>
          <w:szCs w:val="24"/>
          <w:lang w:val="uk-UA"/>
        </w:rPr>
        <w:t>.</w:t>
      </w:r>
      <w:r w:rsidR="00F053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4726" w:rsidRDefault="00444726" w:rsidP="002C5B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05376" w:rsidRDefault="00F05376" w:rsidP="00F0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05376" w:rsidRDefault="00F05376" w:rsidP="00F05376">
      <w:pPr>
        <w:pStyle w:val="2"/>
        <w:spacing w:after="0"/>
        <w:rPr>
          <w:lang w:val="uk-UA"/>
        </w:rPr>
      </w:pPr>
      <w:r>
        <w:rPr>
          <w:lang w:val="uk-UA"/>
        </w:rPr>
        <w:t xml:space="preserve">Голова опікунської ради </w:t>
      </w:r>
    </w:p>
    <w:p w:rsidR="00F05376" w:rsidRPr="002A3387" w:rsidRDefault="00F05376" w:rsidP="00F05376">
      <w:pPr>
        <w:pStyle w:val="2"/>
        <w:spacing w:after="0"/>
        <w:rPr>
          <w:lang w:val="uk-UA"/>
        </w:rPr>
      </w:pPr>
      <w:r>
        <w:rPr>
          <w:lang w:val="uk-UA"/>
        </w:rPr>
        <w:t>Лиманської селищної ради</w:t>
      </w:r>
      <w:r w:rsidRPr="002A3387">
        <w:t xml:space="preserve">       </w:t>
      </w:r>
      <w:r>
        <w:rPr>
          <w:lang w:val="uk-UA"/>
        </w:rPr>
        <w:t xml:space="preserve">            </w:t>
      </w:r>
      <w:r w:rsidRPr="002A3387">
        <w:t xml:space="preserve">                                            </w:t>
      </w:r>
      <w:proofErr w:type="spellStart"/>
      <w:r w:rsidRPr="002A3387">
        <w:t>Віктор</w:t>
      </w:r>
      <w:proofErr w:type="spellEnd"/>
      <w:r w:rsidRPr="002A3387">
        <w:t xml:space="preserve"> БАКЛАНОВ</w:t>
      </w:r>
    </w:p>
    <w:p w:rsidR="00F05376" w:rsidRPr="002F465A" w:rsidRDefault="00F05376" w:rsidP="00F0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05376" w:rsidRPr="002F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15"/>
    <w:rsid w:val="000024D8"/>
    <w:rsid w:val="00126168"/>
    <w:rsid w:val="001D34B4"/>
    <w:rsid w:val="002A4528"/>
    <w:rsid w:val="002C5BBA"/>
    <w:rsid w:val="002F465A"/>
    <w:rsid w:val="00444726"/>
    <w:rsid w:val="007B1BC0"/>
    <w:rsid w:val="00860895"/>
    <w:rsid w:val="00A10BB4"/>
    <w:rsid w:val="00AB2315"/>
    <w:rsid w:val="00B22414"/>
    <w:rsid w:val="00C86D72"/>
    <w:rsid w:val="00D353F2"/>
    <w:rsid w:val="00E819FF"/>
    <w:rsid w:val="00F05376"/>
    <w:rsid w:val="00FC1C2E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68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F465A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i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26168"/>
    <w:pPr>
      <w:keepNext/>
      <w:shd w:val="clear" w:color="auto" w:fill="FFFFFF"/>
      <w:spacing w:after="225" w:line="240" w:lineRule="auto"/>
      <w:jc w:val="both"/>
      <w:textAlignment w:val="baseline"/>
      <w:outlineLvl w:val="1"/>
    </w:pPr>
    <w:rPr>
      <w:rFonts w:ascii="Times New Roman" w:eastAsia="Calibri" w:hAnsi="Times New Roman" w:cs="Times New Roman"/>
      <w:b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customStyle="1" w:styleId="Standard">
    <w:name w:val="Standard"/>
    <w:rsid w:val="00126168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26168"/>
    <w:rPr>
      <w:rFonts w:ascii="Times New Roman" w:eastAsia="Calibri" w:hAnsi="Times New Roman" w:cs="Times New Roman"/>
      <w:b/>
      <w:i/>
      <w:sz w:val="24"/>
      <w:szCs w:val="24"/>
      <w:shd w:val="clear" w:color="auto" w:fill="FFFFFF"/>
    </w:rPr>
  </w:style>
  <w:style w:type="character" w:customStyle="1" w:styleId="12">
    <w:name w:val="Основной шрифт абзаца1"/>
    <w:rsid w:val="002F465A"/>
  </w:style>
  <w:style w:type="character" w:customStyle="1" w:styleId="11">
    <w:name w:val="Заголовок 1 Знак"/>
    <w:basedOn w:val="a0"/>
    <w:link w:val="10"/>
    <w:uiPriority w:val="9"/>
    <w:rsid w:val="002F465A"/>
    <w:rPr>
      <w:rFonts w:ascii="Times New Roman" w:eastAsiaTheme="minorEastAsia" w:hAnsi="Times New Roman" w:cs="Times New Roman"/>
      <w:b/>
      <w:bCs/>
      <w:i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444726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44726"/>
    <w:rPr>
      <w:rFonts w:ascii="Times New Roman" w:eastAsiaTheme="minorEastAsia" w:hAnsi="Times New Roman" w:cs="Times New Roman"/>
      <w:b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68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F465A"/>
    <w:pPr>
      <w:keepNext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i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126168"/>
    <w:pPr>
      <w:keepNext/>
      <w:shd w:val="clear" w:color="auto" w:fill="FFFFFF"/>
      <w:spacing w:after="225" w:line="240" w:lineRule="auto"/>
      <w:jc w:val="both"/>
      <w:textAlignment w:val="baseline"/>
      <w:outlineLvl w:val="1"/>
    </w:pPr>
    <w:rPr>
      <w:rFonts w:ascii="Times New Roman" w:eastAsia="Calibri" w:hAnsi="Times New Roman" w:cs="Times New Roman"/>
      <w:b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customStyle="1" w:styleId="Standard">
    <w:name w:val="Standard"/>
    <w:rsid w:val="00126168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26168"/>
    <w:rPr>
      <w:rFonts w:ascii="Times New Roman" w:eastAsia="Calibri" w:hAnsi="Times New Roman" w:cs="Times New Roman"/>
      <w:b/>
      <w:i/>
      <w:sz w:val="24"/>
      <w:szCs w:val="24"/>
      <w:shd w:val="clear" w:color="auto" w:fill="FFFFFF"/>
    </w:rPr>
  </w:style>
  <w:style w:type="character" w:customStyle="1" w:styleId="12">
    <w:name w:val="Основной шрифт абзаца1"/>
    <w:rsid w:val="002F465A"/>
  </w:style>
  <w:style w:type="character" w:customStyle="1" w:styleId="11">
    <w:name w:val="Заголовок 1 Знак"/>
    <w:basedOn w:val="a0"/>
    <w:link w:val="10"/>
    <w:uiPriority w:val="9"/>
    <w:rsid w:val="002F465A"/>
    <w:rPr>
      <w:rFonts w:ascii="Times New Roman" w:eastAsiaTheme="minorEastAsia" w:hAnsi="Times New Roman" w:cs="Times New Roman"/>
      <w:b/>
      <w:bCs/>
      <w:i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unhideWhenUsed/>
    <w:rsid w:val="00444726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44726"/>
    <w:rPr>
      <w:rFonts w:ascii="Times New Roman" w:eastAsiaTheme="minorEastAsia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9</cp:revision>
  <cp:lastPrinted>2022-03-09T11:25:00Z</cp:lastPrinted>
  <dcterms:created xsi:type="dcterms:W3CDTF">2022-03-01T09:44:00Z</dcterms:created>
  <dcterms:modified xsi:type="dcterms:W3CDTF">2022-03-09T12:23:00Z</dcterms:modified>
</cp:coreProperties>
</file>