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8760A1" wp14:editId="3C92CD4A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431800" cy="61214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3727EA" w:rsidRDefault="003727EA" w:rsidP="003727E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ОДЕСЬКА ОБЛАСТЬ</w:t>
      </w:r>
    </w:p>
    <w:p w:rsidR="003727EA" w:rsidRDefault="003727EA" w:rsidP="003727E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РОЗДІЛЬНЯНСЬКИЙ РАЙОН</w:t>
      </w:r>
    </w:p>
    <w:p w:rsidR="003727EA" w:rsidRDefault="003727EA" w:rsidP="003727E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ЛИМАНСЬКА СЕЛИЩНА РАДА</w:t>
      </w:r>
    </w:p>
    <w:p w:rsidR="003727EA" w:rsidRDefault="003727EA" w:rsidP="003727E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3727EA" w:rsidRDefault="003727EA" w:rsidP="003727EA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7EA" w:rsidRDefault="003727EA" w:rsidP="003727E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3727EA" w:rsidRDefault="003727EA" w:rsidP="003727E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28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лютого 2022 року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38/22-СР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смт. Лиманське</w:t>
      </w: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опікуна над неповнолітньою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Барановою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Даною Григорівною 30.10.2014 року народження.</w:t>
      </w:r>
    </w:p>
    <w:p w:rsidR="003727EA" w:rsidRDefault="003727EA" w:rsidP="003727E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727EA" w:rsidRDefault="003727EA" w:rsidP="003727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Керуючись Законом України «Про місцеве самоврядування в Україні», статтями 5, 11, 12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 866 «Питання діяльності органів опіки та піклування, пов'язаної із захистом прав дитини», враховуючи рішення виконавчого комітету Лиманської селищної ради </w:t>
      </w:r>
      <w:r>
        <w:rPr>
          <w:rFonts w:ascii="Times New Roman" w:hAnsi="Times New Roman"/>
          <w:b/>
          <w:sz w:val="24"/>
          <w:szCs w:val="24"/>
          <w:lang w:val="uk-UA"/>
        </w:rPr>
        <w:t>№25/22-СР від 08.02.2022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 надання неповнолітній дитині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Барановій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Дані Григорівні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30.10.2014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статусу дитини – сироти»,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розглянувши Подання служби у справах дітей Лиманської селищної ради Роздільнянського району Одеської області № 53-М, від 24 лютого 2022 року, враховуючи інтереси малолітньої та з метою забезпечення її організаційно-правових умов соціального захисту, виконавчий комітет Лиманської селищної ради:</w:t>
      </w:r>
    </w:p>
    <w:p w:rsidR="003727EA" w:rsidRDefault="003727EA" w:rsidP="003727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727EA" w:rsidRDefault="003727EA" w:rsidP="003727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ВИРІШИВ:</w:t>
      </w:r>
    </w:p>
    <w:p w:rsidR="003727EA" w:rsidRDefault="003727EA" w:rsidP="003727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727EA" w:rsidRDefault="003727EA" w:rsidP="003727E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727EA" w:rsidRPr="00BD59CC" w:rsidRDefault="003727EA" w:rsidP="003727E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Призначити опікуном над неповнолітньою </w:t>
      </w:r>
      <w:proofErr w:type="spellStart"/>
      <w:r w:rsidRPr="00BD59CC">
        <w:rPr>
          <w:rFonts w:ascii="Times New Roman" w:hAnsi="Times New Roman" w:cs="Times New Roman"/>
          <w:sz w:val="24"/>
          <w:szCs w:val="24"/>
          <w:lang w:val="uk-UA"/>
        </w:rPr>
        <w:t>Барановою</w:t>
      </w:r>
      <w:proofErr w:type="spellEnd"/>
      <w:r w:rsidRPr="00BD59CC">
        <w:rPr>
          <w:rFonts w:ascii="Times New Roman" w:hAnsi="Times New Roman" w:cs="Times New Roman"/>
          <w:sz w:val="24"/>
          <w:szCs w:val="24"/>
          <w:lang w:val="uk-UA"/>
        </w:rPr>
        <w:t xml:space="preserve"> Даною Григорівною 30.10.2014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бабусю – Федько Валентину Яківну</w:t>
      </w:r>
      <w:r w:rsidRPr="00BD59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727EA" w:rsidRDefault="003727EA" w:rsidP="003727E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Місце проживання підопічної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Баранової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Григорівни визначити за місцем проживання опікуна Федько Валентини Яківни.</w:t>
      </w:r>
    </w:p>
    <w:p w:rsidR="003727EA" w:rsidRDefault="003727EA" w:rsidP="003727E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Контроль за  виконанням  цього рішення покласти на начальника служби у справах дітей Лиманської селищної ради Ірину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Маломан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27EA" w:rsidRDefault="003727EA" w:rsidP="003727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176C0" w:rsidRPr="003727EA" w:rsidRDefault="003727EA" w:rsidP="003727EA">
      <w:pPr>
        <w:pStyle w:val="a3"/>
        <w:ind w:left="0"/>
      </w:pPr>
      <w:r>
        <w:t>Лиманський селищний голова                                                            Віктор БАКЛАНОВ</w:t>
      </w:r>
    </w:p>
    <w:sectPr w:rsidR="000176C0" w:rsidRPr="0037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49"/>
    <w:rsid w:val="001D34B4"/>
    <w:rsid w:val="003727EA"/>
    <w:rsid w:val="00860895"/>
    <w:rsid w:val="008C334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 Indent"/>
    <w:basedOn w:val="a"/>
    <w:link w:val="a4"/>
    <w:uiPriority w:val="99"/>
    <w:unhideWhenUsed/>
    <w:rsid w:val="003727EA"/>
    <w:pPr>
      <w:ind w:left="4956"/>
    </w:pPr>
    <w:rPr>
      <w:rFonts w:ascii="Times New Roman" w:hAnsi="Times New Roman" w:cs="Times New Roman"/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727EA"/>
    <w:rPr>
      <w:rFonts w:ascii="Times New Roman" w:hAnsi="Times New Roman" w:cs="Times New Roman"/>
      <w:b/>
      <w:i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 Indent"/>
    <w:basedOn w:val="a"/>
    <w:link w:val="a4"/>
    <w:uiPriority w:val="99"/>
    <w:unhideWhenUsed/>
    <w:rsid w:val="003727EA"/>
    <w:pPr>
      <w:ind w:left="4956"/>
    </w:pPr>
    <w:rPr>
      <w:rFonts w:ascii="Times New Roman" w:hAnsi="Times New Roman" w:cs="Times New Roman"/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727EA"/>
    <w:rPr>
      <w:rFonts w:ascii="Times New Roman" w:hAnsi="Times New Roman" w:cs="Times New Roman"/>
      <w:b/>
      <w:i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2022-03-01T09:43:00Z</cp:lastPrinted>
  <dcterms:created xsi:type="dcterms:W3CDTF">2022-03-01T09:42:00Z</dcterms:created>
  <dcterms:modified xsi:type="dcterms:W3CDTF">2022-03-01T09:44:00Z</dcterms:modified>
</cp:coreProperties>
</file>