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9D" w:rsidRDefault="00A37A9D" w:rsidP="00A37A9D">
      <w:pPr>
        <w:rPr>
          <w:b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0CE567" wp14:editId="18C991DD">
            <wp:simplePos x="0" y="0"/>
            <wp:positionH relativeFrom="column">
              <wp:posOffset>2705100</wp:posOffset>
            </wp:positionH>
            <wp:positionV relativeFrom="paragraph">
              <wp:posOffset>22860</wp:posOffset>
            </wp:positionV>
            <wp:extent cx="431800" cy="61214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A9D" w:rsidRDefault="00A37A9D" w:rsidP="00A37A9D">
      <w:pPr>
        <w:rPr>
          <w:b/>
          <w:lang w:val="uk-UA"/>
        </w:rPr>
      </w:pPr>
    </w:p>
    <w:p w:rsidR="00A37A9D" w:rsidRDefault="00A37A9D" w:rsidP="00A37A9D">
      <w:pPr>
        <w:rPr>
          <w:b/>
          <w:lang w:val="uk-UA"/>
        </w:rPr>
      </w:pPr>
    </w:p>
    <w:p w:rsidR="00A37A9D" w:rsidRDefault="00A37A9D" w:rsidP="00A37A9D">
      <w:pPr>
        <w:rPr>
          <w:b/>
          <w:lang w:val="uk-UA"/>
        </w:rPr>
      </w:pPr>
    </w:p>
    <w:p w:rsidR="00A37A9D" w:rsidRDefault="00A37A9D" w:rsidP="00A37A9D">
      <w:pPr>
        <w:jc w:val="center"/>
        <w:rPr>
          <w:b/>
          <w:lang w:val="uk-UA"/>
        </w:rPr>
      </w:pPr>
      <w:r>
        <w:rPr>
          <w:b/>
          <w:lang w:val="uk-UA"/>
        </w:rPr>
        <w:t>УКРАЇНА</w:t>
      </w:r>
    </w:p>
    <w:p w:rsidR="00A37A9D" w:rsidRDefault="00A37A9D" w:rsidP="00A37A9D">
      <w:pPr>
        <w:jc w:val="center"/>
        <w:rPr>
          <w:b/>
          <w:lang w:val="uk-UA"/>
        </w:rPr>
      </w:pPr>
      <w:r>
        <w:rPr>
          <w:b/>
          <w:lang w:val="uk-UA"/>
        </w:rPr>
        <w:t>ОДЕСЬКА ОБЛАСТЬ</w:t>
      </w:r>
    </w:p>
    <w:p w:rsidR="00A37A9D" w:rsidRDefault="00A37A9D" w:rsidP="00A37A9D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  <w:lang w:val="uk-UA"/>
        </w:rPr>
        <w:t xml:space="preserve">РОЗДІЛЬНЯНСЬКИЙ РАЙОН </w:t>
      </w:r>
    </w:p>
    <w:p w:rsidR="00A37A9D" w:rsidRDefault="00A37A9D" w:rsidP="00A37A9D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  <w:lang w:val="uk-UA"/>
        </w:rPr>
        <w:t>ЛИМАНСЬКА СЕЛИЩНА РАДА</w:t>
      </w:r>
    </w:p>
    <w:p w:rsidR="00A37A9D" w:rsidRDefault="00A37A9D" w:rsidP="00A37A9D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</w:p>
    <w:p w:rsidR="00A37A9D" w:rsidRDefault="00A37A9D" w:rsidP="00A37A9D">
      <w:pPr>
        <w:tabs>
          <w:tab w:val="left" w:pos="3930"/>
        </w:tabs>
        <w:rPr>
          <w:b/>
          <w:lang w:val="uk-UA"/>
        </w:rPr>
      </w:pPr>
    </w:p>
    <w:p w:rsidR="00A37A9D" w:rsidRDefault="00A37A9D" w:rsidP="00A37A9D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  <w:lang w:val="uk-UA"/>
        </w:rPr>
        <w:t>РІШЕННЯ</w:t>
      </w:r>
    </w:p>
    <w:p w:rsidR="00A37A9D" w:rsidRDefault="00A37A9D" w:rsidP="00A37A9D">
      <w:pPr>
        <w:tabs>
          <w:tab w:val="left" w:pos="3930"/>
        </w:tabs>
        <w:jc w:val="center"/>
        <w:rPr>
          <w:b/>
          <w:lang w:val="uk-UA"/>
        </w:rPr>
      </w:pPr>
    </w:p>
    <w:p w:rsidR="00A37A9D" w:rsidRDefault="00A37A9D" w:rsidP="00A37A9D">
      <w:pPr>
        <w:rPr>
          <w:b/>
          <w:lang w:val="uk-UA"/>
        </w:rPr>
      </w:pPr>
      <w:r>
        <w:rPr>
          <w:b/>
          <w:lang w:val="uk-UA"/>
        </w:rPr>
        <w:t xml:space="preserve">08 </w:t>
      </w:r>
      <w:r>
        <w:rPr>
          <w:b/>
          <w:lang w:val="uk-UA"/>
        </w:rPr>
        <w:t xml:space="preserve">лютого 2022 року                          </w:t>
      </w:r>
      <w:r>
        <w:rPr>
          <w:b/>
          <w:lang w:val="uk-UA"/>
        </w:rPr>
        <w:t>№ 12/22-СР</w:t>
      </w:r>
      <w:r>
        <w:rPr>
          <w:b/>
          <w:lang w:val="uk-UA"/>
        </w:rPr>
        <w:t xml:space="preserve">                          смт. Лиманське</w:t>
      </w:r>
    </w:p>
    <w:p w:rsidR="00A37A9D" w:rsidRDefault="00A37A9D" w:rsidP="00A37A9D">
      <w:pPr>
        <w:tabs>
          <w:tab w:val="left" w:pos="3930"/>
        </w:tabs>
        <w:jc w:val="center"/>
        <w:rPr>
          <w:b/>
          <w:lang w:val="uk-UA"/>
        </w:rPr>
      </w:pPr>
    </w:p>
    <w:p w:rsidR="00A37A9D" w:rsidRDefault="00A37A9D" w:rsidP="00A37A9D">
      <w:pPr>
        <w:rPr>
          <w:b/>
          <w:lang w:val="uk-UA"/>
        </w:rPr>
      </w:pPr>
    </w:p>
    <w:p w:rsidR="00A37A9D" w:rsidRDefault="00A37A9D" w:rsidP="00A37A9D">
      <w:pPr>
        <w:rPr>
          <w:b/>
          <w:lang w:val="uk-UA"/>
        </w:rPr>
      </w:pPr>
    </w:p>
    <w:p w:rsidR="00A37A9D" w:rsidRDefault="00A37A9D" w:rsidP="00A37A9D">
      <w:pPr>
        <w:jc w:val="center"/>
        <w:rPr>
          <w:b/>
          <w:lang w:val="uk-UA"/>
        </w:rPr>
      </w:pPr>
      <w:r>
        <w:rPr>
          <w:b/>
          <w:lang w:val="uk-UA"/>
        </w:rPr>
        <w:t xml:space="preserve">Про погодження комплексної Програми </w:t>
      </w:r>
    </w:p>
    <w:p w:rsidR="00A37A9D" w:rsidRDefault="00A37A9D" w:rsidP="00A37A9D">
      <w:pPr>
        <w:jc w:val="center"/>
        <w:rPr>
          <w:b/>
          <w:lang w:val="uk-UA"/>
        </w:rPr>
      </w:pPr>
      <w:r>
        <w:rPr>
          <w:b/>
          <w:lang w:val="uk-UA"/>
        </w:rPr>
        <w:t xml:space="preserve">«Безпечна </w:t>
      </w:r>
      <w:proofErr w:type="spellStart"/>
      <w:r>
        <w:rPr>
          <w:b/>
          <w:lang w:val="uk-UA"/>
        </w:rPr>
        <w:t>Роздільнянщина</w:t>
      </w:r>
      <w:proofErr w:type="spellEnd"/>
      <w:r>
        <w:rPr>
          <w:b/>
          <w:lang w:val="uk-UA"/>
        </w:rPr>
        <w:t>» в межах об</w:t>
      </w:r>
      <w:bookmarkStart w:id="0" w:name="_GoBack"/>
      <w:bookmarkEnd w:id="0"/>
      <w:r>
        <w:rPr>
          <w:b/>
          <w:lang w:val="uk-UA"/>
        </w:rPr>
        <w:t>слуговування Лиманської селищної територіальної громади на 2022-2023 роки</w:t>
      </w:r>
    </w:p>
    <w:p w:rsidR="00A37A9D" w:rsidRDefault="00A37A9D" w:rsidP="00A37A9D">
      <w:pPr>
        <w:rPr>
          <w:b/>
          <w:lang w:val="uk-UA"/>
        </w:rPr>
      </w:pPr>
    </w:p>
    <w:p w:rsidR="00A37A9D" w:rsidRDefault="00A37A9D" w:rsidP="00A37A9D">
      <w:pPr>
        <w:jc w:val="both"/>
        <w:rPr>
          <w:lang w:val="uk-UA"/>
        </w:rPr>
      </w:pPr>
      <w:r>
        <w:rPr>
          <w:lang w:val="uk-UA"/>
        </w:rPr>
        <w:t xml:space="preserve">       Керуючись  ст. 28, підпунктом 1 пункту 2 статті 52 Закону України «Про місцеве самоврядування в Україні», Бюджетним Кодексом України, враховуючи висновки та рекомендації постійної комісії з питань бюджету, банківської діяльності, фінансово – економічних питань та питань регуляторної політики,  виконавчий комітет Лиманської селищної ради</w:t>
      </w:r>
    </w:p>
    <w:p w:rsidR="00A37A9D" w:rsidRDefault="00A37A9D" w:rsidP="00A37A9D">
      <w:pPr>
        <w:rPr>
          <w:b/>
          <w:lang w:val="uk-UA"/>
        </w:rPr>
      </w:pPr>
    </w:p>
    <w:p w:rsidR="00A37A9D" w:rsidRDefault="00A37A9D" w:rsidP="00A37A9D">
      <w:pPr>
        <w:jc w:val="center"/>
        <w:rPr>
          <w:lang w:val="uk-UA"/>
        </w:rPr>
      </w:pPr>
      <w:r>
        <w:rPr>
          <w:b/>
          <w:lang w:val="uk-UA"/>
        </w:rPr>
        <w:t>ВИРІШИВ:</w:t>
      </w:r>
    </w:p>
    <w:p w:rsidR="00A37A9D" w:rsidRDefault="00A37A9D" w:rsidP="00A37A9D">
      <w:pPr>
        <w:rPr>
          <w:b/>
          <w:lang w:val="uk-UA"/>
        </w:rPr>
      </w:pPr>
    </w:p>
    <w:p w:rsidR="00A37A9D" w:rsidRDefault="00A37A9D" w:rsidP="00A37A9D">
      <w:pPr>
        <w:ind w:left="567"/>
        <w:jc w:val="both"/>
        <w:rPr>
          <w:lang w:val="uk-UA"/>
        </w:rPr>
      </w:pPr>
      <w:r>
        <w:rPr>
          <w:lang w:val="uk-UA"/>
        </w:rPr>
        <w:t>1.</w:t>
      </w:r>
      <w:r w:rsidRPr="00DA7399">
        <w:rPr>
          <w:lang w:val="uk-UA"/>
        </w:rPr>
        <w:t xml:space="preserve">Погодити </w:t>
      </w:r>
      <w:r w:rsidRPr="00E37A0D">
        <w:rPr>
          <w:lang w:val="uk-UA"/>
        </w:rPr>
        <w:t>комплексн</w:t>
      </w:r>
      <w:r>
        <w:rPr>
          <w:lang w:val="uk-UA"/>
        </w:rPr>
        <w:t>у</w:t>
      </w:r>
      <w:r w:rsidRPr="00E37A0D">
        <w:rPr>
          <w:lang w:val="uk-UA"/>
        </w:rPr>
        <w:t xml:space="preserve"> Програм</w:t>
      </w:r>
      <w:r>
        <w:rPr>
          <w:lang w:val="uk-UA"/>
        </w:rPr>
        <w:t>у</w:t>
      </w:r>
      <w:r w:rsidRPr="00E37A0D">
        <w:rPr>
          <w:lang w:val="uk-UA"/>
        </w:rPr>
        <w:t xml:space="preserve"> «Безпечна </w:t>
      </w:r>
      <w:proofErr w:type="spellStart"/>
      <w:r w:rsidRPr="00E37A0D">
        <w:rPr>
          <w:lang w:val="uk-UA"/>
        </w:rPr>
        <w:t>Роздільнянщина</w:t>
      </w:r>
      <w:proofErr w:type="spellEnd"/>
      <w:r w:rsidRPr="00E37A0D">
        <w:rPr>
          <w:lang w:val="uk-UA"/>
        </w:rPr>
        <w:t xml:space="preserve">» в межах обслуговування Лиманської селищної територіальної громади на 2022-2023 роки, додається. </w:t>
      </w:r>
    </w:p>
    <w:p w:rsidR="00A37A9D" w:rsidRPr="00E37A0D" w:rsidRDefault="00A37A9D" w:rsidP="00A37A9D">
      <w:pPr>
        <w:ind w:left="567"/>
        <w:jc w:val="both"/>
        <w:rPr>
          <w:b/>
          <w:lang w:val="uk-UA"/>
        </w:rPr>
      </w:pPr>
    </w:p>
    <w:p w:rsidR="00A37A9D" w:rsidRDefault="00A37A9D" w:rsidP="00A37A9D">
      <w:pPr>
        <w:pStyle w:val="a3"/>
        <w:ind w:left="567"/>
      </w:pPr>
      <w:r>
        <w:t xml:space="preserve">2. </w:t>
      </w:r>
      <w:r w:rsidRPr="00E37A0D">
        <w:t>Подати  комплексн</w:t>
      </w:r>
      <w:r>
        <w:t>у</w:t>
      </w:r>
      <w:r w:rsidRPr="00E37A0D">
        <w:t xml:space="preserve"> Програми «Безпечна </w:t>
      </w:r>
      <w:proofErr w:type="spellStart"/>
      <w:r w:rsidRPr="00E37A0D">
        <w:t>Роздільнянщина</w:t>
      </w:r>
      <w:proofErr w:type="spellEnd"/>
      <w:r w:rsidRPr="00E37A0D">
        <w:t>» в межах обслуговування Лиманської селищної територіальної громади на 2022-2023 роки</w:t>
      </w:r>
      <w:r>
        <w:t>,</w:t>
      </w:r>
      <w:r w:rsidRPr="00E37A0D">
        <w:t xml:space="preserve"> на розгляд сесії Лиманської селищної ради Роздільнянського району Одеської області.</w:t>
      </w:r>
    </w:p>
    <w:p w:rsidR="00A37A9D" w:rsidRPr="00E37A0D" w:rsidRDefault="00A37A9D" w:rsidP="00A37A9D">
      <w:pPr>
        <w:pStyle w:val="a3"/>
        <w:ind w:left="567"/>
      </w:pPr>
    </w:p>
    <w:p w:rsidR="00A37A9D" w:rsidRPr="00E37A0D" w:rsidRDefault="00A37A9D" w:rsidP="00A37A9D">
      <w:pPr>
        <w:ind w:left="567"/>
        <w:jc w:val="both"/>
        <w:rPr>
          <w:lang w:val="uk-UA"/>
        </w:rPr>
      </w:pPr>
      <w:r>
        <w:rPr>
          <w:lang w:val="uk-UA"/>
        </w:rPr>
        <w:t xml:space="preserve">3. </w:t>
      </w:r>
      <w:r w:rsidRPr="00E37A0D">
        <w:rPr>
          <w:lang w:val="uk-UA"/>
        </w:rPr>
        <w:t xml:space="preserve">Контроль за виконанням цього рішення покласти на секретаря Лиманської селищної ради А.В. </w:t>
      </w:r>
      <w:proofErr w:type="spellStart"/>
      <w:r w:rsidRPr="00E37A0D">
        <w:rPr>
          <w:lang w:val="uk-UA"/>
        </w:rPr>
        <w:t>Фурдуй</w:t>
      </w:r>
      <w:proofErr w:type="spellEnd"/>
      <w:r w:rsidRPr="00E37A0D">
        <w:rPr>
          <w:lang w:val="uk-UA"/>
        </w:rPr>
        <w:t>.</w:t>
      </w:r>
    </w:p>
    <w:p w:rsidR="00A37A9D" w:rsidRDefault="00A37A9D" w:rsidP="00A37A9D">
      <w:pPr>
        <w:ind w:left="567"/>
        <w:jc w:val="both"/>
        <w:rPr>
          <w:lang w:val="uk-UA"/>
        </w:rPr>
      </w:pPr>
    </w:p>
    <w:p w:rsidR="00A37A9D" w:rsidRDefault="00A37A9D" w:rsidP="00A37A9D">
      <w:pPr>
        <w:ind w:left="567"/>
        <w:jc w:val="both"/>
        <w:rPr>
          <w:lang w:val="uk-UA"/>
        </w:rPr>
      </w:pPr>
    </w:p>
    <w:p w:rsidR="00A37A9D" w:rsidRDefault="00A37A9D" w:rsidP="00A37A9D">
      <w:pPr>
        <w:rPr>
          <w:lang w:val="uk-UA"/>
        </w:rPr>
      </w:pPr>
    </w:p>
    <w:p w:rsidR="00A37A9D" w:rsidRDefault="00A37A9D" w:rsidP="00A37A9D">
      <w:pPr>
        <w:rPr>
          <w:lang w:val="uk-UA"/>
        </w:rPr>
      </w:pPr>
    </w:p>
    <w:p w:rsidR="00A37A9D" w:rsidRDefault="00A37A9D" w:rsidP="00A37A9D">
      <w:pPr>
        <w:ind w:left="241"/>
        <w:jc w:val="both"/>
        <w:rPr>
          <w:b/>
          <w:i/>
          <w:lang w:val="uk-UA"/>
        </w:rPr>
      </w:pPr>
    </w:p>
    <w:p w:rsidR="00A37A9D" w:rsidRDefault="00A37A9D" w:rsidP="00A37A9D">
      <w:pPr>
        <w:ind w:left="2832"/>
        <w:rPr>
          <w:b/>
          <w:i/>
          <w:lang w:val="uk-UA"/>
        </w:rPr>
      </w:pPr>
    </w:p>
    <w:p w:rsidR="000176C0" w:rsidRPr="00A37A9D" w:rsidRDefault="00A37A9D">
      <w:pPr>
        <w:rPr>
          <w:lang w:val="uk-UA"/>
        </w:rPr>
      </w:pPr>
      <w:r>
        <w:rPr>
          <w:b/>
          <w:i/>
          <w:lang w:val="uk-UA"/>
        </w:rPr>
        <w:t>Лиманський селищний голова                                                       Віктор БАКЛАНОВ</w:t>
      </w:r>
    </w:p>
    <w:sectPr w:rsidR="000176C0" w:rsidRPr="00A3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D3"/>
    <w:rsid w:val="001D34B4"/>
    <w:rsid w:val="00860895"/>
    <w:rsid w:val="00A37A9D"/>
    <w:rsid w:val="00F75FD3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Body Text Indent"/>
    <w:basedOn w:val="a"/>
    <w:link w:val="a4"/>
    <w:uiPriority w:val="99"/>
    <w:unhideWhenUsed/>
    <w:rsid w:val="00A37A9D"/>
    <w:pPr>
      <w:ind w:left="36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7A9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Body Text Indent"/>
    <w:basedOn w:val="a"/>
    <w:link w:val="a4"/>
    <w:uiPriority w:val="99"/>
    <w:unhideWhenUsed/>
    <w:rsid w:val="00A37A9D"/>
    <w:pPr>
      <w:ind w:left="360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A37A9D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dcterms:created xsi:type="dcterms:W3CDTF">2022-02-21T13:30:00Z</dcterms:created>
  <dcterms:modified xsi:type="dcterms:W3CDTF">2022-02-21T13:30:00Z</dcterms:modified>
</cp:coreProperties>
</file>