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AA2" w:rsidRDefault="00371AA2" w:rsidP="00371A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2632710</wp:posOffset>
            </wp:positionH>
            <wp:positionV relativeFrom="paragraph">
              <wp:posOffset>28575</wp:posOffset>
            </wp:positionV>
            <wp:extent cx="609600" cy="7239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371AA2" w:rsidRDefault="00371AA2" w:rsidP="00371AA2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Україна </w:t>
      </w:r>
    </w:p>
    <w:p w:rsidR="00371AA2" w:rsidRDefault="00371AA2" w:rsidP="00371A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ОДЕСЬК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ОБЛАСТ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Ь</w:t>
      </w:r>
    </w:p>
    <w:p w:rsidR="00371AA2" w:rsidRDefault="00371AA2" w:rsidP="00371AA2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РОЗДІЛЬНЯНСЬК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ИЙ</w:t>
      </w:r>
      <w:r>
        <w:rPr>
          <w:rFonts w:ascii="Times New Roman" w:hAnsi="Times New Roman" w:cs="Times New Roman"/>
          <w:b/>
          <w:sz w:val="24"/>
          <w:szCs w:val="24"/>
        </w:rPr>
        <w:t xml:space="preserve"> РАЙОН </w:t>
      </w:r>
    </w:p>
    <w:p w:rsidR="00371AA2" w:rsidRDefault="00371AA2" w:rsidP="00371A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ЛИМАНСЬКА СЕЛИЩНА РАДА</w:t>
      </w:r>
    </w:p>
    <w:p w:rsidR="00371AA2" w:rsidRDefault="00371AA2" w:rsidP="00371AA2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ВИКОНАВЧИЙ КОМІТЕТ</w:t>
      </w:r>
    </w:p>
    <w:p w:rsidR="00371AA2" w:rsidRDefault="00371AA2" w:rsidP="00371AA2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71AA2" w:rsidRDefault="00371AA2" w:rsidP="00371AA2">
      <w:pPr>
        <w:pStyle w:val="10"/>
        <w:rPr>
          <w:sz w:val="24"/>
        </w:rPr>
      </w:pPr>
      <w:r>
        <w:rPr>
          <w:sz w:val="24"/>
        </w:rPr>
        <w:t>РІШЕННЯ</w:t>
      </w:r>
    </w:p>
    <w:p w:rsidR="00371AA2" w:rsidRDefault="00371AA2" w:rsidP="00371AA2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AA2" w:rsidRDefault="003E10F0" w:rsidP="00371AA2">
      <w:pPr>
        <w:spacing w:after="0"/>
        <w:rPr>
          <w:rFonts w:ascii="Times New Roman" w:hAnsi="Times New Roman" w:cs="Times New Roman"/>
          <w:sz w:val="24"/>
          <w:szCs w:val="24"/>
          <w:lang w:val="uk-UA" w:eastAsia="x-none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24 </w:t>
      </w:r>
      <w:r w:rsidR="00371AA2">
        <w:rPr>
          <w:rFonts w:ascii="Times New Roman" w:hAnsi="Times New Roman" w:cs="Times New Roman"/>
          <w:b/>
          <w:sz w:val="24"/>
          <w:szCs w:val="24"/>
          <w:lang w:val="uk-UA"/>
        </w:rPr>
        <w:t>січня</w:t>
      </w:r>
      <w:r w:rsidR="00371AA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71AA2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371AA2">
        <w:rPr>
          <w:rFonts w:ascii="Times New Roman" w:hAnsi="Times New Roman" w:cs="Times New Roman"/>
          <w:b/>
          <w:sz w:val="24"/>
          <w:szCs w:val="24"/>
        </w:rPr>
        <w:t xml:space="preserve"> року                        </w:t>
      </w:r>
      <w:r w:rsidR="00371A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№07/22-СР</w:t>
      </w:r>
      <w:r w:rsidR="00371A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</w:t>
      </w:r>
      <w:r w:rsidR="00371AA2">
        <w:rPr>
          <w:rFonts w:ascii="Times New Roman" w:hAnsi="Times New Roman" w:cs="Times New Roman"/>
          <w:b/>
          <w:sz w:val="24"/>
          <w:szCs w:val="24"/>
        </w:rPr>
        <w:t xml:space="preserve">                    смт. Лиманське</w:t>
      </w:r>
    </w:p>
    <w:p w:rsidR="00371AA2" w:rsidRDefault="00371AA2" w:rsidP="00371AA2">
      <w:pPr>
        <w:spacing w:after="0"/>
        <w:rPr>
          <w:rFonts w:ascii="Times New Roman" w:hAnsi="Times New Roman" w:cs="Times New Roman"/>
          <w:sz w:val="24"/>
          <w:szCs w:val="24"/>
          <w:lang w:val="uk-UA" w:eastAsia="x-none"/>
        </w:rPr>
      </w:pPr>
    </w:p>
    <w:p w:rsidR="00371AA2" w:rsidRDefault="00371AA2" w:rsidP="0093147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uk-UA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  <w:lang w:val="uk-UA" w:eastAsia="x-none"/>
        </w:rPr>
        <w:t>Про затвердження Акт</w:t>
      </w:r>
      <w:r w:rsidR="00D967D6">
        <w:rPr>
          <w:rFonts w:ascii="Times New Roman" w:hAnsi="Times New Roman" w:cs="Times New Roman"/>
          <w:b/>
          <w:sz w:val="24"/>
          <w:szCs w:val="24"/>
          <w:lang w:val="uk-UA" w:eastAsia="x-none"/>
        </w:rPr>
        <w:t>у</w:t>
      </w:r>
      <w:r>
        <w:rPr>
          <w:rFonts w:ascii="Times New Roman" w:hAnsi="Times New Roman" w:cs="Times New Roman"/>
          <w:b/>
          <w:sz w:val="24"/>
          <w:szCs w:val="24"/>
          <w:lang w:val="uk-UA" w:eastAsia="x-none"/>
        </w:rPr>
        <w:t xml:space="preserve"> приймання - передачі  основних засобів</w:t>
      </w:r>
      <w:r w:rsidR="00D967D6">
        <w:rPr>
          <w:rFonts w:ascii="Times New Roman" w:hAnsi="Times New Roman" w:cs="Times New Roman"/>
          <w:b/>
          <w:sz w:val="24"/>
          <w:szCs w:val="24"/>
          <w:lang w:val="uk-UA" w:eastAsia="x-none"/>
        </w:rPr>
        <w:t xml:space="preserve"> та Акту приймання передачі малоцінних необоротних активів </w:t>
      </w:r>
      <w:r>
        <w:rPr>
          <w:rFonts w:ascii="Times New Roman" w:hAnsi="Times New Roman" w:cs="Times New Roman"/>
          <w:b/>
          <w:sz w:val="24"/>
          <w:szCs w:val="24"/>
          <w:lang w:val="uk-UA" w:eastAsia="x-none"/>
        </w:rPr>
        <w:t xml:space="preserve"> </w:t>
      </w:r>
      <w:r w:rsidR="003E10F0">
        <w:rPr>
          <w:rFonts w:ascii="Times New Roman" w:hAnsi="Times New Roman" w:cs="Times New Roman"/>
          <w:b/>
          <w:sz w:val="24"/>
          <w:szCs w:val="24"/>
          <w:lang w:val="uk-UA" w:eastAsia="x-none"/>
        </w:rPr>
        <w:t>З</w:t>
      </w:r>
      <w:r>
        <w:rPr>
          <w:rFonts w:ascii="Times New Roman" w:hAnsi="Times New Roman" w:cs="Times New Roman"/>
          <w:b/>
          <w:sz w:val="24"/>
          <w:szCs w:val="24"/>
          <w:lang w:val="uk-UA" w:eastAsia="x-none"/>
        </w:rPr>
        <w:t>акладу дошкільної освіти загального розвитку № 2 «Малятко» смт. Лиманське Лиманської селищної ради Роздільнянського району Одеської області</w:t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uk-UA"/>
        </w:rPr>
        <w:t>.</w:t>
      </w:r>
    </w:p>
    <w:bookmarkEnd w:id="0"/>
    <w:p w:rsidR="00371AA2" w:rsidRDefault="00371AA2" w:rsidP="00371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71AA2" w:rsidRDefault="00371AA2" w:rsidP="00371AA2">
      <w:pPr>
        <w:spacing w:after="0" w:line="240" w:lineRule="auto"/>
        <w:ind w:firstLine="567"/>
        <w:jc w:val="both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Керуючись ст. 29, 32, 60 Закону України «Про місцеве самоврядування в Україні», Закону України «Про передачу об’єктів права державної та комунальної власності», враховуючи рішення виконавчого комітету Лиманської селищної ради № 205/21-СР від 21 грудня 2021 року «</w:t>
      </w:r>
      <w:r>
        <w:rPr>
          <w:rFonts w:ascii="Times New Roman" w:hAnsi="Times New Roman" w:cs="Times New Roman"/>
          <w:b/>
          <w:sz w:val="24"/>
          <w:lang w:val="uk-UA"/>
        </w:rPr>
        <w:t>Про  передачу в оперативне управління відділу освіти, культури, молоді, та спорту  Лиманської селищної ради майна дошкільних навчальних закладів Лиманської селищної  ради Роздільнянського району Одеської області</w:t>
      </w:r>
      <w:r>
        <w:rPr>
          <w:b/>
          <w:sz w:val="24"/>
          <w:lang w:val="uk-UA"/>
        </w:rPr>
        <w:t>»</w:t>
      </w:r>
      <w:r>
        <w:rPr>
          <w:rFonts w:ascii="Times New Roman" w:hAnsi="Times New Roman" w:cs="Times New Roman"/>
          <w:sz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виконавчий комітет Лиманської селищної ради</w:t>
      </w:r>
      <w:r>
        <w:rPr>
          <w:lang w:val="uk-UA"/>
        </w:rPr>
        <w:t xml:space="preserve"> </w:t>
      </w:r>
    </w:p>
    <w:p w:rsidR="00371AA2" w:rsidRDefault="00371AA2" w:rsidP="00371AA2">
      <w:pPr>
        <w:spacing w:after="0" w:line="240" w:lineRule="auto"/>
        <w:ind w:firstLine="567"/>
        <w:jc w:val="both"/>
        <w:rPr>
          <w:b/>
          <w:sz w:val="24"/>
          <w:lang w:val="uk-UA"/>
        </w:rPr>
      </w:pPr>
    </w:p>
    <w:p w:rsidR="00371AA2" w:rsidRDefault="00371AA2" w:rsidP="00371AA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ВИРІШИВ:</w:t>
      </w:r>
    </w:p>
    <w:p w:rsidR="00371AA2" w:rsidRDefault="00371AA2" w:rsidP="00371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x-non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</w:t>
      </w:r>
      <w:r w:rsidR="00D967D6">
        <w:rPr>
          <w:rFonts w:ascii="Times New Roman" w:hAnsi="Times New Roman" w:cs="Times New Roman"/>
          <w:b/>
          <w:sz w:val="24"/>
          <w:szCs w:val="24"/>
          <w:lang w:val="uk-UA" w:eastAsia="x-none"/>
        </w:rPr>
        <w:t xml:space="preserve">Акт приймання - передачі  основних засобів та Акт приймання передачі малоцінних необоротних активів  </w:t>
      </w:r>
      <w:r w:rsidR="003E10F0">
        <w:rPr>
          <w:rFonts w:ascii="Times New Roman" w:hAnsi="Times New Roman" w:cs="Times New Roman"/>
          <w:b/>
          <w:sz w:val="24"/>
          <w:szCs w:val="24"/>
          <w:lang w:val="uk-UA" w:eastAsia="x-none"/>
        </w:rPr>
        <w:t>З</w:t>
      </w:r>
      <w:r w:rsidR="00D967D6">
        <w:rPr>
          <w:rFonts w:ascii="Times New Roman" w:hAnsi="Times New Roman" w:cs="Times New Roman"/>
          <w:b/>
          <w:sz w:val="24"/>
          <w:szCs w:val="24"/>
          <w:lang w:val="uk-UA" w:eastAsia="x-none"/>
        </w:rPr>
        <w:t xml:space="preserve">акладу дошкільної освіти загального розвитку      № 2 «Малятко» смт. Лиманське Лиманської селищної ради Роздільнянського району Одеської області </w:t>
      </w:r>
      <w:r>
        <w:rPr>
          <w:rFonts w:ascii="Times New Roman" w:hAnsi="Times New Roman" w:cs="Times New Roman"/>
          <w:sz w:val="24"/>
          <w:szCs w:val="24"/>
          <w:lang w:val="uk-UA" w:eastAsia="x-none"/>
        </w:rPr>
        <w:t>від закладу дошкільної освіти Лиманської селищної ради Роздільнянського району Одеської області до Відділу освіти, культури, молоді та спорту Лиманської селищної ради Роздільнянського району Одеської області.</w:t>
      </w:r>
    </w:p>
    <w:p w:rsidR="00371AA2" w:rsidRDefault="00371AA2" w:rsidP="00371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x-none"/>
        </w:rPr>
      </w:pPr>
      <w:r>
        <w:rPr>
          <w:rFonts w:ascii="Times New Roman" w:hAnsi="Times New Roman" w:cs="Times New Roman"/>
          <w:sz w:val="24"/>
          <w:szCs w:val="24"/>
          <w:lang w:val="uk-UA" w:eastAsia="x-none"/>
        </w:rPr>
        <w:t xml:space="preserve">2. </w:t>
      </w:r>
      <w:r>
        <w:rPr>
          <w:rFonts w:ascii="Times New Roman" w:hAnsi="Times New Roman" w:cs="Times New Roman"/>
          <w:sz w:val="24"/>
          <w:lang w:val="uk-UA"/>
        </w:rPr>
        <w:t xml:space="preserve">Доручити сектору бухгалтерського обліку </w:t>
      </w:r>
      <w:r>
        <w:rPr>
          <w:rFonts w:ascii="Times New Roman" w:eastAsia="Arial Unicode MS" w:hAnsi="Times New Roman" w:cs="Times New Roman"/>
          <w:bCs/>
          <w:color w:val="000000"/>
          <w:sz w:val="24"/>
          <w:lang w:val="uk-UA"/>
        </w:rPr>
        <w:t>Відділу освіти, культури, молоді та спорту Лиманської селищної ради в особі головного бухгалтера</w:t>
      </w:r>
      <w:r>
        <w:rPr>
          <w:rFonts w:ascii="Times New Roman" w:hAnsi="Times New Roman" w:cs="Times New Roman"/>
          <w:sz w:val="24"/>
          <w:lang w:val="uk-UA"/>
        </w:rPr>
        <w:t xml:space="preserve"> здійснити постановку майна на балансовий облік.</w:t>
      </w:r>
    </w:p>
    <w:p w:rsidR="00371AA2" w:rsidRDefault="00371AA2" w:rsidP="00371A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x-none"/>
        </w:rPr>
        <w:t xml:space="preserve">3. Контроль за виконанням цього рішення начальника Відділу </w:t>
      </w:r>
      <w:r>
        <w:rPr>
          <w:rFonts w:ascii="Times New Roman" w:eastAsia="Arial Unicode MS" w:hAnsi="Times New Roman" w:cs="Times New Roman"/>
          <w:bCs/>
          <w:color w:val="000000"/>
          <w:sz w:val="24"/>
          <w:lang w:val="uk-UA"/>
        </w:rPr>
        <w:t xml:space="preserve">освіти, культури, молоді та спорту Лиманської селищної ради </w:t>
      </w:r>
      <w:proofErr w:type="spellStart"/>
      <w:r>
        <w:rPr>
          <w:rFonts w:ascii="Times New Roman" w:eastAsia="Arial Unicode MS" w:hAnsi="Times New Roman" w:cs="Times New Roman"/>
          <w:bCs/>
          <w:color w:val="000000"/>
          <w:sz w:val="24"/>
          <w:lang w:val="uk-UA"/>
        </w:rPr>
        <w:t>Кацюрину</w:t>
      </w:r>
      <w:proofErr w:type="spellEnd"/>
      <w:r>
        <w:rPr>
          <w:rFonts w:ascii="Times New Roman" w:eastAsia="Arial Unicode MS" w:hAnsi="Times New Roman" w:cs="Times New Roman"/>
          <w:bCs/>
          <w:color w:val="000000"/>
          <w:sz w:val="24"/>
          <w:lang w:val="uk-UA"/>
        </w:rPr>
        <w:t xml:space="preserve"> Н.С.</w:t>
      </w:r>
      <w:r>
        <w:rPr>
          <w:rFonts w:ascii="Times New Roman" w:hAnsi="Times New Roman" w:cs="Times New Roman"/>
          <w:sz w:val="24"/>
          <w:szCs w:val="24"/>
          <w:lang w:val="uk-UA" w:eastAsia="x-none"/>
        </w:rPr>
        <w:t xml:space="preserve">. </w:t>
      </w:r>
    </w:p>
    <w:p w:rsidR="00371AA2" w:rsidRDefault="00371AA2" w:rsidP="00371AA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71AA2" w:rsidRDefault="00371AA2" w:rsidP="00371AA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71AA2" w:rsidRDefault="00371AA2" w:rsidP="00371AA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E10F0" w:rsidRPr="005152D5" w:rsidRDefault="003E10F0" w:rsidP="003E10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Лиманський селищний голова                                                        Віктор БАКЛАНОВ</w:t>
      </w:r>
    </w:p>
    <w:p w:rsidR="000176C0" w:rsidRPr="00371AA2" w:rsidRDefault="0093147A">
      <w:pPr>
        <w:rPr>
          <w:lang w:val="uk-UA"/>
        </w:rPr>
      </w:pPr>
    </w:p>
    <w:sectPr w:rsidR="000176C0" w:rsidRPr="00371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4EA"/>
    <w:multiLevelType w:val="multilevel"/>
    <w:tmpl w:val="5298E8BE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F5"/>
    <w:rsid w:val="001D34B4"/>
    <w:rsid w:val="00371AA2"/>
    <w:rsid w:val="003E10F0"/>
    <w:rsid w:val="00860895"/>
    <w:rsid w:val="0093147A"/>
    <w:rsid w:val="00AD05FA"/>
    <w:rsid w:val="00CE0AF5"/>
    <w:rsid w:val="00D967D6"/>
    <w:rsid w:val="00FC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AA2"/>
  </w:style>
  <w:style w:type="paragraph" w:styleId="10">
    <w:name w:val="heading 1"/>
    <w:basedOn w:val="a"/>
    <w:next w:val="a"/>
    <w:link w:val="11"/>
    <w:qFormat/>
    <w:rsid w:val="00371AA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FC1C2E"/>
    <w:pPr>
      <w:numPr>
        <w:numId w:val="1"/>
      </w:numPr>
    </w:pPr>
  </w:style>
  <w:style w:type="character" w:customStyle="1" w:styleId="11">
    <w:name w:val="Заголовок 1 Знак"/>
    <w:basedOn w:val="a0"/>
    <w:link w:val="10"/>
    <w:rsid w:val="00371AA2"/>
    <w:rPr>
      <w:rFonts w:ascii="Times New Roman" w:eastAsia="Times New Roman" w:hAnsi="Times New Roman" w:cs="Times New Roman"/>
      <w:b/>
      <w:bCs/>
      <w:sz w:val="26"/>
      <w:szCs w:val="24"/>
      <w:lang w:val="uk-UA" w:eastAsia="x-none"/>
    </w:rPr>
  </w:style>
  <w:style w:type="paragraph" w:styleId="a3">
    <w:name w:val="List Paragraph"/>
    <w:basedOn w:val="a"/>
    <w:qFormat/>
    <w:rsid w:val="00371AA2"/>
    <w:pPr>
      <w:ind w:left="720"/>
      <w:contextualSpacing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AA2"/>
  </w:style>
  <w:style w:type="paragraph" w:styleId="10">
    <w:name w:val="heading 1"/>
    <w:basedOn w:val="a"/>
    <w:next w:val="a"/>
    <w:link w:val="11"/>
    <w:qFormat/>
    <w:rsid w:val="00371AA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FC1C2E"/>
    <w:pPr>
      <w:numPr>
        <w:numId w:val="1"/>
      </w:numPr>
    </w:pPr>
  </w:style>
  <w:style w:type="character" w:customStyle="1" w:styleId="11">
    <w:name w:val="Заголовок 1 Знак"/>
    <w:basedOn w:val="a0"/>
    <w:link w:val="10"/>
    <w:rsid w:val="00371AA2"/>
    <w:rPr>
      <w:rFonts w:ascii="Times New Roman" w:eastAsia="Times New Roman" w:hAnsi="Times New Roman" w:cs="Times New Roman"/>
      <w:b/>
      <w:bCs/>
      <w:sz w:val="26"/>
      <w:szCs w:val="24"/>
      <w:lang w:val="uk-UA" w:eastAsia="x-none"/>
    </w:rPr>
  </w:style>
  <w:style w:type="paragraph" w:styleId="a3">
    <w:name w:val="List Paragraph"/>
    <w:basedOn w:val="a"/>
    <w:qFormat/>
    <w:rsid w:val="00371AA2"/>
    <w:pPr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0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Uzers_A</dc:creator>
  <cp:keywords/>
  <dc:description/>
  <cp:lastModifiedBy>Uzers_A</cp:lastModifiedBy>
  <cp:revision>5</cp:revision>
  <cp:lastPrinted>2022-06-29T07:41:00Z</cp:lastPrinted>
  <dcterms:created xsi:type="dcterms:W3CDTF">2022-02-18T09:26:00Z</dcterms:created>
  <dcterms:modified xsi:type="dcterms:W3CDTF">2022-06-29T07:54:00Z</dcterms:modified>
</cp:coreProperties>
</file>